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B" w:rsidRPr="007C0F56" w:rsidRDefault="00933C93" w:rsidP="00933C93">
      <w:pPr>
        <w:jc w:val="center"/>
        <w:rPr>
          <w:sz w:val="32"/>
          <w:szCs w:val="32"/>
        </w:rPr>
      </w:pPr>
      <w:bookmarkStart w:id="0" w:name="_GoBack"/>
      <w:bookmarkEnd w:id="0"/>
      <w:r w:rsidRPr="00933C93">
        <w:rPr>
          <w:rFonts w:hint="eastAsia"/>
          <w:sz w:val="32"/>
          <w:szCs w:val="32"/>
        </w:rPr>
        <w:t>國立中山大學「謝明錢先生東南亞獎助學金」設置</w:t>
      </w:r>
      <w:r w:rsidR="003B6720">
        <w:rPr>
          <w:rFonts w:hint="eastAsia"/>
          <w:sz w:val="32"/>
          <w:szCs w:val="32"/>
        </w:rPr>
        <w:t>及</w:t>
      </w:r>
      <w:r w:rsidRPr="00933C93">
        <w:rPr>
          <w:rFonts w:hint="eastAsia"/>
          <w:sz w:val="32"/>
          <w:szCs w:val="32"/>
        </w:rPr>
        <w:t>作業要點</w:t>
      </w:r>
    </w:p>
    <w:p w:rsidR="004B35FB" w:rsidRDefault="004B35FB" w:rsidP="004B35FB">
      <w:pPr>
        <w:jc w:val="right"/>
        <w:rPr>
          <w:b/>
          <w:sz w:val="20"/>
        </w:rPr>
      </w:pPr>
    </w:p>
    <w:p w:rsidR="00260E61" w:rsidRPr="005625D7" w:rsidRDefault="005625D7" w:rsidP="00260E61">
      <w:pPr>
        <w:jc w:val="right"/>
        <w:rPr>
          <w:rFonts w:ascii="標楷體" w:hAnsi="標楷體"/>
          <w:b/>
          <w:sz w:val="20"/>
          <w:szCs w:val="20"/>
        </w:rPr>
      </w:pPr>
      <w:r w:rsidRPr="00160582">
        <w:rPr>
          <w:rFonts w:ascii="標楷體" w:hAnsi="標楷體" w:hint="eastAsia"/>
          <w:b/>
          <w:sz w:val="20"/>
          <w:szCs w:val="20"/>
        </w:rPr>
        <w:t>106年</w:t>
      </w:r>
      <w:r w:rsidR="005305A1">
        <w:rPr>
          <w:rFonts w:ascii="標楷體" w:hAnsi="標楷體" w:hint="eastAsia"/>
          <w:b/>
          <w:sz w:val="20"/>
          <w:szCs w:val="20"/>
        </w:rPr>
        <w:t>3</w:t>
      </w:r>
      <w:r w:rsidRPr="00160582">
        <w:rPr>
          <w:rFonts w:ascii="標楷體" w:hAnsi="標楷體" w:hint="eastAsia"/>
          <w:b/>
          <w:sz w:val="20"/>
          <w:szCs w:val="20"/>
        </w:rPr>
        <w:t>月</w:t>
      </w:r>
      <w:r w:rsidR="005305A1">
        <w:rPr>
          <w:rFonts w:ascii="標楷體" w:hAnsi="標楷體" w:hint="eastAsia"/>
          <w:b/>
          <w:sz w:val="20"/>
          <w:szCs w:val="20"/>
        </w:rPr>
        <w:t>8</w:t>
      </w:r>
      <w:r w:rsidRPr="00160582">
        <w:rPr>
          <w:rFonts w:ascii="標楷體" w:hAnsi="標楷體" w:hint="eastAsia"/>
          <w:b/>
          <w:sz w:val="20"/>
          <w:szCs w:val="20"/>
        </w:rPr>
        <w:t>日</w:t>
      </w:r>
      <w:r w:rsidR="005305A1">
        <w:rPr>
          <w:rFonts w:ascii="標楷體" w:hAnsi="標楷體" w:hint="eastAsia"/>
          <w:b/>
          <w:sz w:val="20"/>
          <w:szCs w:val="20"/>
        </w:rPr>
        <w:t>105</w:t>
      </w:r>
      <w:r>
        <w:rPr>
          <w:rFonts w:ascii="標楷體" w:hAnsi="標楷體" w:hint="eastAsia"/>
          <w:b/>
          <w:sz w:val="20"/>
          <w:szCs w:val="20"/>
        </w:rPr>
        <w:t>學年度第</w:t>
      </w:r>
      <w:r w:rsidR="005305A1">
        <w:rPr>
          <w:rFonts w:ascii="標楷體" w:hAnsi="標楷體" w:hint="eastAsia"/>
          <w:b/>
          <w:sz w:val="20"/>
          <w:szCs w:val="20"/>
        </w:rPr>
        <w:t>2</w:t>
      </w:r>
      <w:r>
        <w:rPr>
          <w:rFonts w:ascii="標楷體" w:hAnsi="標楷體" w:hint="eastAsia"/>
          <w:b/>
          <w:sz w:val="20"/>
          <w:szCs w:val="20"/>
        </w:rPr>
        <w:t>學期第</w:t>
      </w:r>
      <w:r w:rsidR="005305A1">
        <w:rPr>
          <w:rFonts w:ascii="標楷體" w:hAnsi="標楷體" w:hint="eastAsia"/>
          <w:b/>
          <w:sz w:val="20"/>
          <w:szCs w:val="20"/>
        </w:rPr>
        <w:t>2</w:t>
      </w:r>
      <w:r>
        <w:rPr>
          <w:rFonts w:ascii="標楷體" w:hAnsi="標楷體" w:hint="eastAsia"/>
          <w:b/>
          <w:sz w:val="20"/>
          <w:szCs w:val="20"/>
        </w:rPr>
        <w:t>次行政</w:t>
      </w:r>
      <w:r w:rsidRPr="00160582">
        <w:rPr>
          <w:rFonts w:ascii="標楷體" w:hAnsi="標楷體" w:hint="eastAsia"/>
          <w:b/>
          <w:sz w:val="20"/>
          <w:szCs w:val="20"/>
        </w:rPr>
        <w:t>會議</w:t>
      </w:r>
      <w:r>
        <w:rPr>
          <w:rFonts w:ascii="標楷體" w:hAnsi="標楷體" w:hint="eastAsia"/>
          <w:b/>
          <w:sz w:val="20"/>
          <w:szCs w:val="20"/>
        </w:rPr>
        <w:t>審議</w:t>
      </w:r>
      <w:r w:rsidRPr="00160582">
        <w:rPr>
          <w:rFonts w:ascii="標楷體" w:hAnsi="標楷體" w:hint="eastAsia"/>
          <w:b/>
          <w:sz w:val="20"/>
          <w:szCs w:val="20"/>
        </w:rPr>
        <w:t>通過</w:t>
      </w:r>
    </w:p>
    <w:p w:rsidR="00260E61" w:rsidRPr="00DE385E" w:rsidRDefault="00E91653" w:rsidP="005305A1">
      <w:pPr>
        <w:numPr>
          <w:ilvl w:val="0"/>
          <w:numId w:val="1"/>
        </w:numPr>
        <w:spacing w:line="400" w:lineRule="exact"/>
        <w:rPr>
          <w:rFonts w:ascii="標楷體" w:hAnsi="標楷體"/>
          <w:szCs w:val="28"/>
        </w:rPr>
      </w:pPr>
      <w:r w:rsidRPr="00E91653">
        <w:rPr>
          <w:rFonts w:hint="eastAsia"/>
        </w:rPr>
        <w:t>謝明錢先生為水素生技股份有限公司執行董事謝育仁校友</w:t>
      </w:r>
      <w:r w:rsidRPr="00E91653">
        <w:rPr>
          <w:rFonts w:hint="eastAsia"/>
        </w:rPr>
        <w:t>(</w:t>
      </w:r>
      <w:r w:rsidRPr="00E91653">
        <w:rPr>
          <w:rFonts w:hint="eastAsia"/>
        </w:rPr>
        <w:t>管理學院高階經營碩士學程</w:t>
      </w:r>
      <w:r w:rsidRPr="00E91653">
        <w:rPr>
          <w:rFonts w:hint="eastAsia"/>
        </w:rPr>
        <w:t>EMBA96</w:t>
      </w:r>
      <w:r w:rsidRPr="00E91653">
        <w:rPr>
          <w:rFonts w:hint="eastAsia"/>
        </w:rPr>
        <w:t>級</w:t>
      </w:r>
      <w:r w:rsidRPr="00E91653">
        <w:rPr>
          <w:rFonts w:hint="eastAsia"/>
        </w:rPr>
        <w:t>)</w:t>
      </w:r>
      <w:r w:rsidRPr="00E91653">
        <w:rPr>
          <w:rFonts w:hint="eastAsia"/>
        </w:rPr>
        <w:t>的父親，早年刻苦奮鬥經商有成。謝育仁校友和三位妹妹謝繡如、謝繡娟、謝育美為獎掖後進</w:t>
      </w:r>
      <w:r>
        <w:rPr>
          <w:rFonts w:hint="eastAsia"/>
        </w:rPr>
        <w:t>，</w:t>
      </w:r>
      <w:r w:rsidRPr="00E91653">
        <w:rPr>
          <w:rFonts w:hint="eastAsia"/>
        </w:rPr>
        <w:t>關懷鼓勵國立中山大學</w:t>
      </w:r>
      <w:r w:rsidRPr="00E91653">
        <w:rPr>
          <w:rFonts w:hint="eastAsia"/>
        </w:rPr>
        <w:t>(</w:t>
      </w:r>
      <w:r w:rsidRPr="00E91653">
        <w:rPr>
          <w:rFonts w:hint="eastAsia"/>
        </w:rPr>
        <w:t>以下簡稱本校</w:t>
      </w:r>
      <w:r w:rsidRPr="00E91653">
        <w:rPr>
          <w:rFonts w:hint="eastAsia"/>
        </w:rPr>
        <w:t>)</w:t>
      </w:r>
      <w:r w:rsidRPr="00E91653">
        <w:rPr>
          <w:rFonts w:hint="eastAsia"/>
        </w:rPr>
        <w:t>來自東南亞之優秀學生及僑生努力向學，期領獎學生</w:t>
      </w:r>
      <w:proofErr w:type="gramStart"/>
      <w:r w:rsidRPr="00E91653">
        <w:rPr>
          <w:rFonts w:hint="eastAsia"/>
        </w:rPr>
        <w:t>勤奮孝</w:t>
      </w:r>
      <w:proofErr w:type="gramEnd"/>
      <w:r w:rsidRPr="00E91653">
        <w:rPr>
          <w:rFonts w:hint="eastAsia"/>
        </w:rPr>
        <w:t>親，於學業有成後協助企業南向政策，特</w:t>
      </w:r>
      <w:proofErr w:type="gramStart"/>
      <w:r w:rsidRPr="00E91653">
        <w:rPr>
          <w:rFonts w:hint="eastAsia"/>
        </w:rPr>
        <w:t>設置本獎助學金</w:t>
      </w:r>
      <w:proofErr w:type="gramEnd"/>
      <w:r w:rsidRPr="00E91653">
        <w:rPr>
          <w:rFonts w:hint="eastAsia"/>
        </w:rPr>
        <w:t>。</w:t>
      </w:r>
    </w:p>
    <w:p w:rsidR="00260E61" w:rsidRPr="00DE385E" w:rsidRDefault="00541246" w:rsidP="005305A1">
      <w:pPr>
        <w:numPr>
          <w:ilvl w:val="0"/>
          <w:numId w:val="1"/>
        </w:numPr>
        <w:spacing w:line="400" w:lineRule="exact"/>
        <w:rPr>
          <w:rFonts w:ascii="標楷體" w:hAnsi="標楷體"/>
          <w:szCs w:val="28"/>
        </w:rPr>
      </w:pPr>
      <w:r>
        <w:rPr>
          <w:rFonts w:hint="eastAsia"/>
        </w:rPr>
        <w:t>凡具有本校正式學籍並具越南、馬來西亞、印尼、菲律賓、泰國、緬甸等</w:t>
      </w:r>
      <w:r w:rsidR="00933C93">
        <w:rPr>
          <w:rFonts w:hint="eastAsia"/>
        </w:rPr>
        <w:t>六</w:t>
      </w:r>
      <w:r w:rsidR="00933C93" w:rsidRPr="00933C93">
        <w:rPr>
          <w:rFonts w:hint="eastAsia"/>
        </w:rPr>
        <w:t>國</w:t>
      </w:r>
      <w:r w:rsidR="00021838">
        <w:rPr>
          <w:rFonts w:hint="eastAsia"/>
        </w:rPr>
        <w:t>國籍之</w:t>
      </w:r>
      <w:r>
        <w:rPr>
          <w:rFonts w:hint="eastAsia"/>
        </w:rPr>
        <w:t>學</w:t>
      </w:r>
      <w:r w:rsidR="00021838">
        <w:rPr>
          <w:rFonts w:hint="eastAsia"/>
        </w:rPr>
        <w:t>士班及</w:t>
      </w:r>
      <w:r>
        <w:rPr>
          <w:rFonts w:hint="eastAsia"/>
        </w:rPr>
        <w:t>碩士班優秀學生</w:t>
      </w:r>
      <w:r>
        <w:rPr>
          <w:rFonts w:hint="eastAsia"/>
        </w:rPr>
        <w:t>(</w:t>
      </w:r>
      <w:proofErr w:type="gramStart"/>
      <w:r>
        <w:rPr>
          <w:rFonts w:hint="eastAsia"/>
        </w:rPr>
        <w:t>含僑生</w:t>
      </w:r>
      <w:proofErr w:type="gramEnd"/>
      <w:r>
        <w:rPr>
          <w:rFonts w:hint="eastAsia"/>
        </w:rPr>
        <w:t>)</w:t>
      </w:r>
      <w:r>
        <w:rPr>
          <w:rFonts w:hint="eastAsia"/>
        </w:rPr>
        <w:t>皆得申請</w:t>
      </w:r>
      <w:r w:rsidR="00260E61" w:rsidRPr="00DE385E">
        <w:rPr>
          <w:rFonts w:ascii="標楷體" w:hAnsi="標楷體" w:hint="eastAsia"/>
          <w:szCs w:val="28"/>
        </w:rPr>
        <w:t>。</w:t>
      </w:r>
    </w:p>
    <w:p w:rsidR="00657F02" w:rsidRPr="00657F02" w:rsidRDefault="00260E61" w:rsidP="00530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Cs w:val="28"/>
        </w:rPr>
      </w:pPr>
      <w:r w:rsidRPr="00DE385E">
        <w:rPr>
          <w:rFonts w:ascii="標楷體" w:hAnsi="標楷體" w:hint="eastAsia"/>
          <w:szCs w:val="28"/>
        </w:rPr>
        <w:t>每學期註冊</w:t>
      </w:r>
      <w:r w:rsidR="00657F02">
        <w:rPr>
          <w:rFonts w:ascii="標楷體" w:hAnsi="標楷體" w:hint="eastAsia"/>
          <w:szCs w:val="28"/>
        </w:rPr>
        <w:t>後</w:t>
      </w:r>
      <w:r w:rsidR="00933C93">
        <w:rPr>
          <w:rFonts w:ascii="標楷體" w:hAnsi="標楷體" w:hint="eastAsia"/>
          <w:szCs w:val="28"/>
        </w:rPr>
        <w:t>二</w:t>
      </w:r>
      <w:proofErr w:type="gramStart"/>
      <w:r w:rsidRPr="00DE385E">
        <w:rPr>
          <w:rFonts w:ascii="標楷體" w:hAnsi="標楷體" w:hint="eastAsia"/>
          <w:szCs w:val="28"/>
        </w:rPr>
        <w:t>週</w:t>
      </w:r>
      <w:proofErr w:type="gramEnd"/>
      <w:r w:rsidRPr="00DE385E">
        <w:rPr>
          <w:rFonts w:ascii="標楷體" w:hAnsi="標楷體" w:hint="eastAsia"/>
          <w:szCs w:val="28"/>
        </w:rPr>
        <w:t>內檢附</w:t>
      </w:r>
      <w:r w:rsidR="00657F02">
        <w:t>下列</w:t>
      </w:r>
      <w:r w:rsidR="00657F02">
        <w:rPr>
          <w:rFonts w:hint="eastAsia"/>
        </w:rPr>
        <w:t>文件</w:t>
      </w:r>
      <w:r w:rsidR="00D82AC2">
        <w:rPr>
          <w:rFonts w:hint="eastAsia"/>
        </w:rPr>
        <w:t>，</w:t>
      </w:r>
      <w:r w:rsidR="00D82AC2" w:rsidRPr="00657F02">
        <w:rPr>
          <w:rFonts w:ascii="標楷體" w:hAnsi="標楷體" w:hint="eastAsia"/>
          <w:szCs w:val="28"/>
        </w:rPr>
        <w:t>向本校國際事務</w:t>
      </w:r>
      <w:proofErr w:type="gramStart"/>
      <w:r w:rsidR="00D82AC2" w:rsidRPr="00657F02">
        <w:rPr>
          <w:rFonts w:ascii="標楷體" w:hAnsi="標楷體" w:hint="eastAsia"/>
          <w:szCs w:val="28"/>
        </w:rPr>
        <w:t>處僑外組</w:t>
      </w:r>
      <w:proofErr w:type="gramEnd"/>
      <w:r w:rsidR="00D82AC2" w:rsidRPr="00657F02">
        <w:rPr>
          <w:rFonts w:ascii="標楷體" w:hAnsi="標楷體" w:hint="eastAsia"/>
          <w:szCs w:val="28"/>
        </w:rPr>
        <w:t>提出申請</w:t>
      </w:r>
      <w:r w:rsidR="00657F02">
        <w:t>：</w:t>
      </w:r>
    </w:p>
    <w:p w:rsidR="00D82AC2" w:rsidRDefault="00260E61" w:rsidP="005305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hAnsi="標楷體"/>
          <w:szCs w:val="28"/>
        </w:rPr>
      </w:pPr>
      <w:r w:rsidRPr="00657F02">
        <w:rPr>
          <w:rFonts w:ascii="標楷體" w:hAnsi="標楷體" w:hint="eastAsia"/>
          <w:szCs w:val="28"/>
        </w:rPr>
        <w:t>申請表</w:t>
      </w:r>
      <w:r w:rsidR="00332250">
        <w:rPr>
          <w:rFonts w:ascii="標楷體" w:hAnsi="標楷體" w:hint="eastAsia"/>
          <w:szCs w:val="28"/>
        </w:rPr>
        <w:t>。</w:t>
      </w:r>
    </w:p>
    <w:p w:rsidR="00D82AC2" w:rsidRPr="00D82AC2" w:rsidRDefault="00657F02" w:rsidP="005305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hAnsi="標楷體"/>
          <w:szCs w:val="28"/>
        </w:rPr>
      </w:pPr>
      <w:r>
        <w:rPr>
          <w:rFonts w:hint="eastAsia"/>
        </w:rPr>
        <w:t>居留證影本</w:t>
      </w:r>
      <w:r w:rsidR="00332250">
        <w:rPr>
          <w:rFonts w:ascii="標楷體" w:hAnsi="標楷體" w:hint="eastAsia"/>
          <w:szCs w:val="28"/>
        </w:rPr>
        <w:t>。</w:t>
      </w:r>
    </w:p>
    <w:p w:rsidR="00D82AC2" w:rsidRDefault="00D82AC2" w:rsidP="005305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hAnsi="標楷體"/>
          <w:szCs w:val="28"/>
        </w:rPr>
      </w:pPr>
      <w:r>
        <w:rPr>
          <w:rFonts w:hint="eastAsia"/>
        </w:rPr>
        <w:t>歷年成績單</w:t>
      </w:r>
      <w:r w:rsidR="00332250">
        <w:rPr>
          <w:rFonts w:ascii="標楷體" w:hAnsi="標楷體" w:hint="eastAsia"/>
          <w:szCs w:val="28"/>
        </w:rPr>
        <w:t>。</w:t>
      </w:r>
    </w:p>
    <w:p w:rsidR="00D82AC2" w:rsidRPr="00D82AC2" w:rsidRDefault="00D82AC2" w:rsidP="005305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hAnsi="標楷體"/>
          <w:szCs w:val="28"/>
        </w:rPr>
      </w:pPr>
      <w:r>
        <w:rPr>
          <w:rFonts w:hint="eastAsia"/>
        </w:rPr>
        <w:t>推薦信</w:t>
      </w:r>
      <w:r w:rsidR="00933C93" w:rsidRPr="00933C93">
        <w:rPr>
          <w:rFonts w:hint="eastAsia"/>
        </w:rPr>
        <w:t>一</w:t>
      </w:r>
      <w:r>
        <w:rPr>
          <w:rFonts w:hint="eastAsia"/>
        </w:rPr>
        <w:t>封</w:t>
      </w:r>
      <w:r w:rsidR="00332250">
        <w:rPr>
          <w:rFonts w:ascii="標楷體" w:hAnsi="標楷體" w:hint="eastAsia"/>
          <w:szCs w:val="28"/>
        </w:rPr>
        <w:t>。</w:t>
      </w:r>
    </w:p>
    <w:p w:rsidR="00D82AC2" w:rsidRPr="00D82AC2" w:rsidRDefault="00D82AC2" w:rsidP="005305A1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hAnsi="標楷體"/>
          <w:szCs w:val="28"/>
        </w:rPr>
      </w:pPr>
      <w:r>
        <w:rPr>
          <w:rFonts w:hint="eastAsia"/>
        </w:rPr>
        <w:t>社團表現等相關證明</w:t>
      </w:r>
      <w:r w:rsidR="00332250">
        <w:rPr>
          <w:rFonts w:ascii="標楷體" w:hAnsi="標楷體" w:hint="eastAsia"/>
          <w:szCs w:val="28"/>
        </w:rPr>
        <w:t>。</w:t>
      </w:r>
    </w:p>
    <w:p w:rsidR="00D82AC2" w:rsidRDefault="00D82AC2" w:rsidP="005305A1">
      <w:pPr>
        <w:pStyle w:val="a3"/>
        <w:numPr>
          <w:ilvl w:val="0"/>
          <w:numId w:val="5"/>
        </w:numPr>
        <w:spacing w:line="400" w:lineRule="exact"/>
        <w:ind w:leftChars="0"/>
      </w:pPr>
      <w:r>
        <w:rPr>
          <w:rFonts w:hint="eastAsia"/>
        </w:rPr>
        <w:t>志工證明</w:t>
      </w:r>
      <w:r>
        <w:rPr>
          <w:rFonts w:hint="eastAsia"/>
        </w:rPr>
        <w:t>(</w:t>
      </w:r>
      <w:r>
        <w:rPr>
          <w:rFonts w:hint="eastAsia"/>
        </w:rPr>
        <w:t>第一次申請者免</w:t>
      </w:r>
      <w:r>
        <w:rPr>
          <w:rFonts w:hint="eastAsia"/>
        </w:rPr>
        <w:t>)</w:t>
      </w:r>
      <w:r w:rsidR="006906AF">
        <w:rPr>
          <w:rFonts w:ascii="新細明體" w:eastAsia="新細明體" w:hAnsi="新細明體" w:hint="eastAsia"/>
        </w:rPr>
        <w:t>。</w:t>
      </w:r>
    </w:p>
    <w:p w:rsidR="00260E61" w:rsidRPr="00160582" w:rsidRDefault="00541246" w:rsidP="00530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Cs w:val="28"/>
        </w:rPr>
      </w:pPr>
      <w:r w:rsidRPr="008E1041">
        <w:rPr>
          <w:rFonts w:ascii="標楷體" w:hAnsi="標楷體" w:hint="eastAsia"/>
          <w:szCs w:val="28"/>
        </w:rPr>
        <w:t>審查</w:t>
      </w:r>
      <w:r w:rsidR="00C37601">
        <w:rPr>
          <w:rFonts w:ascii="標楷體" w:hAnsi="標楷體" w:hint="eastAsia"/>
          <w:szCs w:val="28"/>
        </w:rPr>
        <w:t>委員會</w:t>
      </w:r>
      <w:r w:rsidRPr="00E541C5">
        <w:rPr>
          <w:rFonts w:ascii="標楷體" w:hAnsi="標楷體" w:hint="eastAsia"/>
          <w:szCs w:val="28"/>
        </w:rPr>
        <w:t>由</w:t>
      </w:r>
      <w:r w:rsidR="00C37601">
        <w:rPr>
          <w:rFonts w:ascii="標楷體" w:hAnsi="標楷體" w:hint="eastAsia"/>
          <w:szCs w:val="28"/>
        </w:rPr>
        <w:t>本校副校長擔任召集人，由</w:t>
      </w:r>
      <w:r w:rsidRPr="00E541C5">
        <w:rPr>
          <w:rFonts w:ascii="標楷體" w:hAnsi="標楷體" w:hint="eastAsia"/>
          <w:szCs w:val="28"/>
        </w:rPr>
        <w:t>國際長</w:t>
      </w:r>
      <w:r w:rsidR="00C37601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教務長、學</w:t>
      </w:r>
      <w:proofErr w:type="gramStart"/>
      <w:r>
        <w:rPr>
          <w:rFonts w:ascii="標楷體" w:hAnsi="標楷體" w:hint="eastAsia"/>
          <w:szCs w:val="28"/>
        </w:rPr>
        <w:t>務</w:t>
      </w:r>
      <w:proofErr w:type="gramEnd"/>
      <w:r>
        <w:rPr>
          <w:rFonts w:ascii="標楷體" w:hAnsi="標楷體" w:hint="eastAsia"/>
          <w:szCs w:val="28"/>
        </w:rPr>
        <w:t>長、</w:t>
      </w:r>
      <w:r w:rsidRPr="00E541C5">
        <w:rPr>
          <w:rFonts w:ascii="標楷體" w:hAnsi="標楷體" w:hint="eastAsia"/>
          <w:szCs w:val="28"/>
        </w:rPr>
        <w:t>校友服務中心主任</w:t>
      </w:r>
      <w:r>
        <w:rPr>
          <w:rFonts w:ascii="標楷體" w:hAnsi="標楷體" w:hint="eastAsia"/>
          <w:szCs w:val="28"/>
        </w:rPr>
        <w:t>、管理學院院長</w:t>
      </w:r>
      <w:r w:rsidRPr="00E541C5">
        <w:rPr>
          <w:rFonts w:ascii="標楷體" w:hAnsi="標楷體" w:cs="Arial" w:hint="eastAsia"/>
          <w:szCs w:val="28"/>
        </w:rPr>
        <w:t>及水素生技</w:t>
      </w:r>
      <w:r w:rsidR="009D0915">
        <w:rPr>
          <w:rFonts w:hint="eastAsia"/>
        </w:rPr>
        <w:t>股份</w:t>
      </w:r>
      <w:r>
        <w:rPr>
          <w:rFonts w:hint="eastAsia"/>
        </w:rPr>
        <w:t>有限公司</w:t>
      </w:r>
      <w:r w:rsidRPr="00E541C5">
        <w:rPr>
          <w:rFonts w:ascii="標楷體" w:hAnsi="標楷體" w:cs="Arial" w:hint="eastAsia"/>
          <w:szCs w:val="28"/>
        </w:rPr>
        <w:t>代表</w:t>
      </w:r>
      <w:r w:rsidR="00C37601">
        <w:rPr>
          <w:rFonts w:ascii="標楷體" w:hAnsi="標楷體" w:cs="Arial" w:hint="eastAsia"/>
          <w:szCs w:val="28"/>
        </w:rPr>
        <w:t>擔任</w:t>
      </w:r>
      <w:r w:rsidRPr="00E541C5">
        <w:rPr>
          <w:rFonts w:ascii="標楷體" w:hAnsi="標楷體" w:cs="Arial" w:hint="eastAsia"/>
          <w:szCs w:val="28"/>
        </w:rPr>
        <w:t>審查委員</w:t>
      </w:r>
      <w:r w:rsidR="00021838">
        <w:rPr>
          <w:rFonts w:ascii="標楷體" w:hAnsi="標楷體" w:cs="Arial" w:hint="eastAsia"/>
          <w:szCs w:val="28"/>
        </w:rPr>
        <w:t>。</w:t>
      </w:r>
      <w:r>
        <w:rPr>
          <w:rFonts w:ascii="標楷體" w:hAnsi="標楷體" w:hint="eastAsia"/>
          <w:szCs w:val="28"/>
        </w:rPr>
        <w:t>審查原則如下</w:t>
      </w:r>
      <w:r w:rsidR="00260E61" w:rsidRPr="00160582">
        <w:rPr>
          <w:rFonts w:ascii="標楷體" w:hAnsi="標楷體" w:hint="eastAsia"/>
          <w:szCs w:val="28"/>
        </w:rPr>
        <w:t>：</w:t>
      </w:r>
    </w:p>
    <w:p w:rsidR="00541246" w:rsidRPr="00541246" w:rsidRDefault="00541246" w:rsidP="005305A1">
      <w:pPr>
        <w:pStyle w:val="a3"/>
        <w:numPr>
          <w:ilvl w:val="0"/>
          <w:numId w:val="2"/>
        </w:numPr>
        <w:spacing w:line="400" w:lineRule="exact"/>
        <w:ind w:leftChars="0" w:left="1276" w:hanging="567"/>
        <w:rPr>
          <w:rFonts w:ascii="標楷體" w:hAnsi="標楷體"/>
          <w:szCs w:val="28"/>
        </w:rPr>
      </w:pPr>
      <w:r>
        <w:rPr>
          <w:rFonts w:hint="eastAsia"/>
        </w:rPr>
        <w:t>學士班學生優先於碩士班學生。</w:t>
      </w:r>
    </w:p>
    <w:p w:rsidR="00260E61" w:rsidRDefault="00541246" w:rsidP="005305A1">
      <w:pPr>
        <w:pStyle w:val="a3"/>
        <w:numPr>
          <w:ilvl w:val="0"/>
          <w:numId w:val="2"/>
        </w:numPr>
        <w:spacing w:line="400" w:lineRule="exact"/>
        <w:ind w:leftChars="0" w:left="1276" w:hanging="567"/>
        <w:rPr>
          <w:rFonts w:ascii="標楷體" w:hAnsi="標楷體"/>
          <w:szCs w:val="28"/>
        </w:rPr>
      </w:pPr>
      <w:r>
        <w:rPr>
          <w:rFonts w:hint="eastAsia"/>
        </w:rPr>
        <w:t>除校內外國學生獎助學金</w:t>
      </w:r>
      <w:r w:rsidR="006906AF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教育部</w:t>
      </w:r>
      <w:proofErr w:type="gramStart"/>
      <w:r w:rsidR="006906AF">
        <w:rPr>
          <w:rFonts w:hint="eastAsia"/>
        </w:rPr>
        <w:t>清寒僑生</w:t>
      </w:r>
      <w:proofErr w:type="gramEnd"/>
      <w:r w:rsidR="006906AF">
        <w:rPr>
          <w:rFonts w:hint="eastAsia"/>
        </w:rPr>
        <w:t>助學金</w:t>
      </w:r>
      <w:r w:rsidR="006906AF" w:rsidRPr="006906AF">
        <w:rPr>
          <w:rFonts w:hint="eastAsia"/>
        </w:rPr>
        <w:t>及</w:t>
      </w:r>
      <w:r>
        <w:rPr>
          <w:rFonts w:hint="eastAsia"/>
        </w:rPr>
        <w:t>優秀</w:t>
      </w:r>
      <w:r w:rsidR="006906AF">
        <w:rPr>
          <w:rFonts w:hint="eastAsia"/>
        </w:rPr>
        <w:t>研究所</w:t>
      </w:r>
      <w:r>
        <w:rPr>
          <w:rFonts w:hint="eastAsia"/>
        </w:rPr>
        <w:t>僑生獎學金外，當學期</w:t>
      </w:r>
      <w:r w:rsidR="00021838">
        <w:rPr>
          <w:rFonts w:hint="eastAsia"/>
        </w:rPr>
        <w:t>不得領有其他獎學金</w:t>
      </w:r>
      <w:r>
        <w:rPr>
          <w:rFonts w:ascii="標楷體" w:hAnsi="標楷體" w:hint="eastAsia"/>
          <w:szCs w:val="28"/>
        </w:rPr>
        <w:t>。</w:t>
      </w:r>
    </w:p>
    <w:p w:rsidR="00933C93" w:rsidRPr="00933C93" w:rsidRDefault="00933C93" w:rsidP="005305A1">
      <w:pPr>
        <w:pStyle w:val="a3"/>
        <w:numPr>
          <w:ilvl w:val="0"/>
          <w:numId w:val="2"/>
        </w:numPr>
        <w:spacing w:line="400" w:lineRule="exact"/>
        <w:ind w:leftChars="0" w:left="1276" w:hanging="567"/>
        <w:rPr>
          <w:rFonts w:ascii="標楷體" w:hAnsi="標楷體"/>
          <w:szCs w:val="28"/>
        </w:rPr>
      </w:pPr>
      <w:r w:rsidRPr="00933C93">
        <w:rPr>
          <w:rFonts w:ascii="標楷體" w:hAnsi="標楷體" w:hint="eastAsia"/>
          <w:szCs w:val="28"/>
        </w:rPr>
        <w:t>成績及社團活動表現。</w:t>
      </w:r>
    </w:p>
    <w:p w:rsidR="00260E61" w:rsidRPr="00160582" w:rsidRDefault="00541246" w:rsidP="00530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Cs w:val="28"/>
        </w:rPr>
      </w:pPr>
      <w:proofErr w:type="gramStart"/>
      <w:r w:rsidRPr="00DE385E">
        <w:rPr>
          <w:rFonts w:ascii="標楷體" w:hAnsi="標楷體" w:hint="eastAsia"/>
          <w:szCs w:val="28"/>
        </w:rPr>
        <w:t>每名獎</w:t>
      </w:r>
      <w:r>
        <w:rPr>
          <w:rFonts w:ascii="標楷體" w:hAnsi="標楷體" w:hint="eastAsia"/>
          <w:szCs w:val="28"/>
        </w:rPr>
        <w:t>助</w:t>
      </w:r>
      <w:r w:rsidRPr="00DE385E">
        <w:rPr>
          <w:rFonts w:ascii="標楷體" w:hAnsi="標楷體" w:hint="eastAsia"/>
          <w:szCs w:val="28"/>
        </w:rPr>
        <w:t>學金</w:t>
      </w:r>
      <w:proofErr w:type="gramEnd"/>
      <w:r w:rsidRPr="00DE385E">
        <w:rPr>
          <w:rFonts w:ascii="標楷體" w:hAnsi="標楷體" w:hint="eastAsia"/>
          <w:szCs w:val="28"/>
        </w:rPr>
        <w:t>新台幣</w:t>
      </w:r>
      <w:r w:rsidR="00933C93" w:rsidRPr="00933C93">
        <w:rPr>
          <w:rFonts w:ascii="標楷體" w:hAnsi="標楷體" w:hint="eastAsia"/>
          <w:szCs w:val="28"/>
        </w:rPr>
        <w:t>二</w:t>
      </w:r>
      <w:r w:rsidRPr="00DE385E">
        <w:rPr>
          <w:rFonts w:ascii="標楷體" w:hAnsi="標楷體" w:hint="eastAsia"/>
          <w:color w:val="000000"/>
          <w:szCs w:val="28"/>
        </w:rPr>
        <w:t>萬元</w:t>
      </w:r>
      <w:r>
        <w:rPr>
          <w:rFonts w:ascii="標楷體" w:hAnsi="標楷體" w:hint="eastAsia"/>
          <w:color w:val="000000"/>
          <w:szCs w:val="28"/>
        </w:rPr>
        <w:t>整</w:t>
      </w:r>
      <w:r w:rsidRPr="00DE385E">
        <w:rPr>
          <w:rFonts w:ascii="標楷體" w:hAnsi="標楷體" w:hint="eastAsia"/>
          <w:color w:val="000000"/>
          <w:szCs w:val="28"/>
        </w:rPr>
        <w:t>，</w:t>
      </w:r>
      <w:r w:rsidRPr="00DE385E">
        <w:rPr>
          <w:rFonts w:ascii="標楷體" w:hAnsi="標楷體" w:hint="eastAsia"/>
          <w:szCs w:val="28"/>
        </w:rPr>
        <w:t>每學</w:t>
      </w:r>
      <w:r>
        <w:rPr>
          <w:rFonts w:ascii="標楷體" w:hAnsi="標楷體" w:hint="eastAsia"/>
          <w:szCs w:val="28"/>
        </w:rPr>
        <w:t>期</w:t>
      </w:r>
      <w:r w:rsidRPr="00DE385E">
        <w:rPr>
          <w:rFonts w:ascii="標楷體" w:hAnsi="標楷體" w:hint="eastAsia"/>
          <w:szCs w:val="28"/>
        </w:rPr>
        <w:t>核給</w:t>
      </w:r>
      <w:r w:rsidR="00933C93">
        <w:rPr>
          <w:rFonts w:ascii="標楷體" w:hAnsi="標楷體" w:hint="eastAsia"/>
          <w:szCs w:val="28"/>
        </w:rPr>
        <w:t>十</w:t>
      </w:r>
      <w:r w:rsidRPr="00DE385E">
        <w:rPr>
          <w:rFonts w:ascii="標楷體" w:hAnsi="標楷體" w:hint="eastAsia"/>
          <w:szCs w:val="28"/>
        </w:rPr>
        <w:t>名為原則</w:t>
      </w:r>
      <w:r>
        <w:rPr>
          <w:rFonts w:ascii="標楷體" w:hAnsi="標楷體" w:hint="eastAsia"/>
          <w:szCs w:val="28"/>
        </w:rPr>
        <w:t>，</w:t>
      </w:r>
      <w:r w:rsidR="00657F02">
        <w:rPr>
          <w:rFonts w:hint="eastAsia"/>
        </w:rPr>
        <w:t>其中優先核給管理學院</w:t>
      </w:r>
      <w:r w:rsidR="00933C93">
        <w:rPr>
          <w:rFonts w:hint="eastAsia"/>
        </w:rPr>
        <w:t>五</w:t>
      </w:r>
      <w:r w:rsidR="00657F02">
        <w:rPr>
          <w:rFonts w:hint="eastAsia"/>
        </w:rPr>
        <w:t>名</w:t>
      </w:r>
      <w:r w:rsidR="00260E61" w:rsidRPr="00DE385E">
        <w:rPr>
          <w:rFonts w:ascii="標楷體" w:hAnsi="標楷體" w:hint="eastAsia"/>
          <w:color w:val="000000"/>
          <w:szCs w:val="28"/>
        </w:rPr>
        <w:t>。</w:t>
      </w:r>
    </w:p>
    <w:p w:rsidR="00260E61" w:rsidRDefault="00260E61" w:rsidP="00530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color w:val="000000"/>
          <w:szCs w:val="28"/>
        </w:rPr>
      </w:pPr>
      <w:r w:rsidRPr="00160582">
        <w:rPr>
          <w:rFonts w:ascii="標楷體" w:hAnsi="標楷體" w:hint="eastAsia"/>
          <w:color w:val="000000"/>
          <w:szCs w:val="28"/>
        </w:rPr>
        <w:t>本要點經費來源為專項受贈收入，</w:t>
      </w:r>
      <w:r w:rsidR="00D82AC2">
        <w:rPr>
          <w:rFonts w:hint="eastAsia"/>
        </w:rPr>
        <w:t>由水素生技</w:t>
      </w:r>
      <w:r w:rsidR="009D0915">
        <w:rPr>
          <w:rFonts w:hint="eastAsia"/>
        </w:rPr>
        <w:t>股份</w:t>
      </w:r>
      <w:r w:rsidR="00D82AC2">
        <w:rPr>
          <w:rFonts w:hint="eastAsia"/>
        </w:rPr>
        <w:t>有限公司</w:t>
      </w:r>
      <w:r w:rsidR="00933C93">
        <w:rPr>
          <w:rFonts w:hint="eastAsia"/>
        </w:rPr>
        <w:t>執行董事謝育仁先生</w:t>
      </w:r>
      <w:r w:rsidR="00D82AC2">
        <w:rPr>
          <w:rFonts w:hint="eastAsia"/>
        </w:rPr>
        <w:t>贊助，核給名額得視經費調整之。當年度未支出之經費得專項保留至下一學期繼續使用</w:t>
      </w:r>
      <w:r w:rsidRPr="00160582">
        <w:rPr>
          <w:rFonts w:ascii="標楷體" w:hAnsi="標楷體" w:hint="eastAsia"/>
          <w:color w:val="000000"/>
          <w:szCs w:val="28"/>
        </w:rPr>
        <w:t>。</w:t>
      </w:r>
    </w:p>
    <w:p w:rsidR="00D82AC2" w:rsidRPr="00D82AC2" w:rsidRDefault="00D82AC2" w:rsidP="00530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color w:val="000000"/>
          <w:szCs w:val="28"/>
        </w:rPr>
      </w:pPr>
      <w:r>
        <w:t>為</w:t>
      </w:r>
      <w:r>
        <w:rPr>
          <w:rFonts w:hint="eastAsia"/>
        </w:rPr>
        <w:t>培育獲獎學生感恩情懷</w:t>
      </w:r>
      <w:r>
        <w:t>，獲獎學</w:t>
      </w:r>
      <w:r>
        <w:rPr>
          <w:rFonts w:hint="eastAsia"/>
        </w:rPr>
        <w:t>生</w:t>
      </w:r>
      <w:r>
        <w:t>需撰寫感謝函致意</w:t>
      </w:r>
      <w:r w:rsidR="00C37601">
        <w:rPr>
          <w:rFonts w:hint="eastAsia"/>
        </w:rPr>
        <w:t>贊助者</w:t>
      </w:r>
      <w:r>
        <w:rPr>
          <w:rFonts w:hint="eastAsia"/>
        </w:rPr>
        <w:t>。</w:t>
      </w:r>
    </w:p>
    <w:p w:rsidR="00D82AC2" w:rsidRDefault="00D82AC2" w:rsidP="005305A1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獲獎學生當學期需至本校校友服務中心</w:t>
      </w:r>
      <w:r w:rsidR="00933C93">
        <w:rPr>
          <w:rFonts w:hint="eastAsia"/>
        </w:rPr>
        <w:t>或</w:t>
      </w:r>
      <w:r w:rsidR="00933C93" w:rsidRPr="00933C93">
        <w:rPr>
          <w:rFonts w:hint="eastAsia"/>
        </w:rPr>
        <w:t>育成中心水素生技股份有限公司</w:t>
      </w:r>
      <w:r>
        <w:rPr>
          <w:rFonts w:hint="eastAsia"/>
        </w:rPr>
        <w:t>擔任志工</w:t>
      </w:r>
      <w:r w:rsidR="00933C93">
        <w:rPr>
          <w:rFonts w:hint="eastAsia"/>
        </w:rPr>
        <w:t>三</w:t>
      </w:r>
      <w:r w:rsidR="00933C93" w:rsidRPr="00933C93">
        <w:rPr>
          <w:rFonts w:hint="eastAsia"/>
        </w:rPr>
        <w:t>十</w:t>
      </w:r>
      <w:r>
        <w:rPr>
          <w:rFonts w:hint="eastAsia"/>
        </w:rPr>
        <w:t>小時。畢業後如有意願配合企業南向政策，協助拓展海外市場者，得</w:t>
      </w:r>
      <w:r w:rsidR="00C37601">
        <w:rPr>
          <w:rFonts w:hint="eastAsia"/>
        </w:rPr>
        <w:t>向水素生技</w:t>
      </w:r>
      <w:r w:rsidR="00A049D4">
        <w:rPr>
          <w:rFonts w:hint="eastAsia"/>
        </w:rPr>
        <w:t>股份</w:t>
      </w:r>
      <w:r w:rsidR="00C37601">
        <w:rPr>
          <w:rFonts w:hint="eastAsia"/>
        </w:rPr>
        <w:t>有限公司</w:t>
      </w:r>
      <w:r>
        <w:rPr>
          <w:rFonts w:hint="eastAsia"/>
        </w:rPr>
        <w:t>提出申請，經</w:t>
      </w:r>
      <w:r w:rsidR="00C37601">
        <w:rPr>
          <w:rFonts w:hint="eastAsia"/>
        </w:rPr>
        <w:t>該公司</w:t>
      </w:r>
      <w:r>
        <w:rPr>
          <w:rFonts w:hint="eastAsia"/>
        </w:rPr>
        <w:t>同意後安排面試。</w:t>
      </w:r>
    </w:p>
    <w:p w:rsidR="00D71F8C" w:rsidRDefault="00260E61" w:rsidP="005305A1">
      <w:pPr>
        <w:numPr>
          <w:ilvl w:val="0"/>
          <w:numId w:val="1"/>
        </w:numPr>
        <w:spacing w:line="400" w:lineRule="exact"/>
        <w:rPr>
          <w:rFonts w:ascii="標楷體" w:hAnsi="標楷體"/>
          <w:color w:val="000000"/>
          <w:szCs w:val="28"/>
        </w:rPr>
        <w:sectPr w:rsidR="00D71F8C" w:rsidSect="00283960">
          <w:pgSz w:w="11906" w:h="16838"/>
          <w:pgMar w:top="1134" w:right="1416" w:bottom="709" w:left="1800" w:header="851" w:footer="992" w:gutter="0"/>
          <w:cols w:space="425"/>
          <w:docGrid w:type="lines" w:linePitch="360"/>
        </w:sectPr>
      </w:pPr>
      <w:r w:rsidRPr="006906AF">
        <w:rPr>
          <w:rFonts w:ascii="標楷體" w:hAnsi="標楷體" w:hint="eastAsia"/>
          <w:color w:val="000000"/>
          <w:szCs w:val="28"/>
        </w:rPr>
        <w:t>本要點經行政會議通過，陳請校長核定後實施，修正時亦同。</w:t>
      </w:r>
    </w:p>
    <w:p w:rsidR="00D71F8C" w:rsidRPr="00437141" w:rsidRDefault="00D71F8C" w:rsidP="00D71F8C">
      <w:pPr>
        <w:jc w:val="center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lastRenderedPageBreak/>
        <w:t>NSYSU Hsieh, Ming-</w:t>
      </w:r>
      <w:proofErr w:type="spellStart"/>
      <w:r>
        <w:rPr>
          <w:rFonts w:eastAsia="SimSun" w:hint="eastAsia"/>
          <w:sz w:val="32"/>
          <w:szCs w:val="32"/>
          <w:lang w:eastAsia="zh-CN"/>
        </w:rPr>
        <w:t>Chien</w:t>
      </w:r>
      <w:proofErr w:type="spellEnd"/>
      <w:r>
        <w:rPr>
          <w:rFonts w:eastAsia="SimSun" w:hint="eastAsia"/>
          <w:sz w:val="32"/>
          <w:szCs w:val="32"/>
          <w:lang w:eastAsia="zh-CN"/>
        </w:rPr>
        <w:t xml:space="preserve"> South East Asia Scholarship Regulations for Overseas Students</w:t>
      </w:r>
    </w:p>
    <w:p w:rsidR="00D71F8C" w:rsidRDefault="00D71F8C" w:rsidP="00D71F8C">
      <w:pPr>
        <w:jc w:val="right"/>
        <w:rPr>
          <w:b/>
          <w:sz w:val="20"/>
        </w:rPr>
      </w:pPr>
    </w:p>
    <w:p w:rsidR="00D71F8C" w:rsidRPr="00E506BC" w:rsidRDefault="00D71F8C" w:rsidP="00D71F8C">
      <w:pPr>
        <w:pStyle w:val="aa"/>
        <w:jc w:val="right"/>
        <w:rPr>
          <w:rFonts w:eastAsia="SimSun"/>
          <w:spacing w:val="1"/>
          <w:sz w:val="18"/>
          <w:szCs w:val="18"/>
          <w:lang w:eastAsia="zh-CN"/>
        </w:rPr>
      </w:pPr>
      <w:r w:rsidRPr="00E506BC">
        <w:rPr>
          <w:sz w:val="18"/>
          <w:szCs w:val="18"/>
        </w:rPr>
        <w:t>Amended</w:t>
      </w:r>
      <w:r w:rsidRPr="00E506BC">
        <w:rPr>
          <w:spacing w:val="1"/>
          <w:sz w:val="18"/>
          <w:szCs w:val="18"/>
        </w:rPr>
        <w:t xml:space="preserve"> </w:t>
      </w:r>
      <w:r w:rsidRPr="00E506BC">
        <w:rPr>
          <w:sz w:val="18"/>
          <w:szCs w:val="18"/>
        </w:rPr>
        <w:t>and approved</w:t>
      </w:r>
      <w:r w:rsidRPr="00E506BC">
        <w:rPr>
          <w:spacing w:val="2"/>
          <w:sz w:val="18"/>
          <w:szCs w:val="18"/>
        </w:rPr>
        <w:t xml:space="preserve"> </w:t>
      </w:r>
      <w:r w:rsidRPr="00E506BC">
        <w:rPr>
          <w:sz w:val="18"/>
          <w:szCs w:val="18"/>
        </w:rPr>
        <w:t>by</w:t>
      </w:r>
      <w:r w:rsidRPr="00E506BC">
        <w:rPr>
          <w:spacing w:val="-4"/>
          <w:sz w:val="18"/>
          <w:szCs w:val="18"/>
        </w:rPr>
        <w:t xml:space="preserve"> </w:t>
      </w:r>
      <w:r w:rsidRPr="00E506BC">
        <w:rPr>
          <w:sz w:val="18"/>
          <w:szCs w:val="18"/>
        </w:rPr>
        <w:t xml:space="preserve">the </w:t>
      </w:r>
      <w:r w:rsidRPr="00E506BC">
        <w:rPr>
          <w:rFonts w:eastAsia="SimSun" w:hint="eastAsia"/>
          <w:sz w:val="18"/>
          <w:szCs w:val="18"/>
          <w:lang w:eastAsia="zh-CN"/>
        </w:rPr>
        <w:t>3</w:t>
      </w:r>
      <w:r w:rsidRPr="00E506BC">
        <w:rPr>
          <w:rFonts w:eastAsia="SimSun" w:hint="eastAsia"/>
          <w:sz w:val="18"/>
          <w:szCs w:val="18"/>
          <w:vertAlign w:val="superscript"/>
          <w:lang w:eastAsia="zh-CN"/>
        </w:rPr>
        <w:t>rd</w:t>
      </w:r>
      <w:r w:rsidRPr="00E506BC">
        <w:rPr>
          <w:spacing w:val="13"/>
          <w:position w:val="8"/>
          <w:sz w:val="18"/>
          <w:szCs w:val="18"/>
        </w:rPr>
        <w:t xml:space="preserve"> </w:t>
      </w:r>
      <w:r w:rsidRPr="00E506BC">
        <w:rPr>
          <w:sz w:val="18"/>
          <w:szCs w:val="18"/>
        </w:rPr>
        <w:t xml:space="preserve">Executive Council on </w:t>
      </w:r>
      <w:r w:rsidRPr="00E506BC">
        <w:rPr>
          <w:rFonts w:eastAsia="SimSun" w:hint="eastAsia"/>
          <w:sz w:val="18"/>
          <w:szCs w:val="18"/>
          <w:lang w:eastAsia="zh-CN"/>
        </w:rPr>
        <w:t>March 8</w:t>
      </w:r>
      <w:r w:rsidRPr="00E506BC">
        <w:rPr>
          <w:sz w:val="18"/>
          <w:szCs w:val="18"/>
        </w:rPr>
        <w:t>, 201</w:t>
      </w:r>
      <w:r w:rsidRPr="00E506BC">
        <w:rPr>
          <w:rFonts w:eastAsia="SimSun" w:hint="eastAsia"/>
          <w:sz w:val="18"/>
          <w:szCs w:val="18"/>
          <w:lang w:eastAsia="zh-CN"/>
        </w:rPr>
        <w:t>7</w:t>
      </w:r>
      <w:r w:rsidRPr="00E506BC">
        <w:rPr>
          <w:sz w:val="18"/>
          <w:szCs w:val="18"/>
        </w:rPr>
        <w:t>, 2</w:t>
      </w:r>
      <w:proofErr w:type="spellStart"/>
      <w:r w:rsidRPr="00E506BC">
        <w:rPr>
          <w:position w:val="8"/>
          <w:sz w:val="18"/>
          <w:szCs w:val="18"/>
        </w:rPr>
        <w:t>nd</w:t>
      </w:r>
      <w:proofErr w:type="spellEnd"/>
      <w:r w:rsidRPr="00E506BC">
        <w:rPr>
          <w:spacing w:val="15"/>
          <w:position w:val="8"/>
          <w:sz w:val="18"/>
          <w:szCs w:val="18"/>
        </w:rPr>
        <w:t xml:space="preserve"> </w:t>
      </w:r>
      <w:r w:rsidRPr="00E506BC">
        <w:rPr>
          <w:sz w:val="18"/>
          <w:szCs w:val="18"/>
        </w:rPr>
        <w:t>Semester of</w:t>
      </w:r>
      <w:r w:rsidRPr="00E506BC">
        <w:rPr>
          <w:spacing w:val="-9"/>
          <w:sz w:val="18"/>
          <w:szCs w:val="18"/>
        </w:rPr>
        <w:t xml:space="preserve"> </w:t>
      </w:r>
      <w:r w:rsidRPr="00E506BC">
        <w:rPr>
          <w:sz w:val="18"/>
          <w:szCs w:val="18"/>
        </w:rPr>
        <w:t>Academic</w:t>
      </w:r>
      <w:r w:rsidRPr="00E506BC">
        <w:rPr>
          <w:spacing w:val="-4"/>
          <w:sz w:val="18"/>
          <w:szCs w:val="18"/>
        </w:rPr>
        <w:t xml:space="preserve"> </w:t>
      </w:r>
      <w:r w:rsidRPr="00E506BC">
        <w:rPr>
          <w:spacing w:val="-5"/>
          <w:sz w:val="18"/>
          <w:szCs w:val="18"/>
        </w:rPr>
        <w:t>Year</w:t>
      </w:r>
      <w:r w:rsidRPr="00E506BC">
        <w:rPr>
          <w:spacing w:val="1"/>
          <w:sz w:val="18"/>
          <w:szCs w:val="18"/>
        </w:rPr>
        <w:t xml:space="preserve"> 10</w:t>
      </w:r>
      <w:r w:rsidRPr="00E506BC">
        <w:rPr>
          <w:rFonts w:eastAsia="SimSun" w:hint="eastAsia"/>
          <w:spacing w:val="1"/>
          <w:sz w:val="18"/>
          <w:szCs w:val="18"/>
          <w:lang w:eastAsia="zh-CN"/>
        </w:rPr>
        <w:t>5</w:t>
      </w:r>
      <w:r w:rsidRPr="00E506BC">
        <w:rPr>
          <w:spacing w:val="1"/>
          <w:sz w:val="18"/>
          <w:szCs w:val="18"/>
        </w:rPr>
        <w:t>.</w:t>
      </w:r>
    </w:p>
    <w:p w:rsidR="00D71F8C" w:rsidRPr="00E506BC" w:rsidRDefault="00D71F8C" w:rsidP="00D71F8C">
      <w:pPr>
        <w:jc w:val="right"/>
        <w:rPr>
          <w:rFonts w:ascii="標楷體" w:eastAsia="SimSun" w:hAnsi="標楷體"/>
          <w:b/>
          <w:sz w:val="20"/>
          <w:szCs w:val="20"/>
          <w:lang w:eastAsia="zh-CN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 w:rsidRPr="00E506BC">
        <w:rPr>
          <w:sz w:val="24"/>
          <w:lang w:eastAsia="zh-CN"/>
        </w:rPr>
        <w:t xml:space="preserve">The objective of the scholarships is to encourage and take care of outstanding and overseas compatriot NSYSU students from south </w:t>
      </w:r>
      <w:proofErr w:type="gramStart"/>
      <w:r w:rsidRPr="00E506BC">
        <w:rPr>
          <w:sz w:val="24"/>
          <w:lang w:eastAsia="zh-CN"/>
        </w:rPr>
        <w:t>east</w:t>
      </w:r>
      <w:proofErr w:type="gramEnd"/>
      <w:r w:rsidRPr="00E506BC">
        <w:rPr>
          <w:sz w:val="24"/>
          <w:lang w:eastAsia="zh-CN"/>
        </w:rPr>
        <w:t xml:space="preserve"> Asia, also to help </w:t>
      </w:r>
      <w:r w:rsidRPr="00E506BC">
        <w:rPr>
          <w:bCs/>
          <w:sz w:val="24"/>
        </w:rPr>
        <w:t>H2 BIOTECH INC</w:t>
      </w:r>
      <w:r w:rsidRPr="00E506BC">
        <w:rPr>
          <w:bCs/>
          <w:sz w:val="24"/>
          <w:lang w:eastAsia="zh-CN"/>
        </w:rPr>
        <w:t xml:space="preserve"> in their new south bound policy. </w:t>
      </w:r>
    </w:p>
    <w:p w:rsidR="00D71F8C" w:rsidRPr="00E506BC" w:rsidRDefault="00D71F8C" w:rsidP="00D71F8C">
      <w:pPr>
        <w:pStyle w:val="aa"/>
        <w:rPr>
          <w:sz w:val="24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</w:rPr>
      </w:pPr>
      <w:r w:rsidRPr="00E506BC">
        <w:rPr>
          <w:sz w:val="24"/>
          <w:lang w:eastAsia="zh-CN"/>
        </w:rPr>
        <w:t>NSYSU f</w:t>
      </w:r>
      <w:r>
        <w:rPr>
          <w:rFonts w:eastAsia="SimSun" w:hint="eastAsia"/>
          <w:sz w:val="24"/>
          <w:lang w:eastAsia="zh-CN"/>
        </w:rPr>
        <w:t>ul</w:t>
      </w:r>
      <w:r w:rsidRPr="00E506BC">
        <w:rPr>
          <w:sz w:val="24"/>
          <w:lang w:eastAsia="zh-CN"/>
        </w:rPr>
        <w:t>l bachelor and master students from Vietnam, Malaysia, Indonesia, Philippines, Thailand, and Myanmar may apply for this scholarship.</w:t>
      </w:r>
    </w:p>
    <w:p w:rsidR="00D71F8C" w:rsidRPr="00E506BC" w:rsidRDefault="00D71F8C" w:rsidP="00D71F8C">
      <w:pPr>
        <w:pStyle w:val="aa"/>
        <w:rPr>
          <w:sz w:val="24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 w:rsidRPr="00E506BC">
        <w:rPr>
          <w:spacing w:val="-1"/>
          <w:sz w:val="24"/>
        </w:rPr>
        <w:t>Students</w:t>
      </w:r>
      <w:r w:rsidRPr="00E506BC">
        <w:rPr>
          <w:spacing w:val="48"/>
          <w:sz w:val="24"/>
        </w:rPr>
        <w:t xml:space="preserve"> </w:t>
      </w:r>
      <w:r w:rsidRPr="00E506BC">
        <w:rPr>
          <w:sz w:val="24"/>
        </w:rPr>
        <w:t>should</w:t>
      </w:r>
      <w:r w:rsidRPr="00E506BC">
        <w:rPr>
          <w:spacing w:val="47"/>
          <w:sz w:val="24"/>
        </w:rPr>
        <w:t xml:space="preserve"> </w:t>
      </w:r>
      <w:r w:rsidRPr="00E506BC">
        <w:rPr>
          <w:sz w:val="24"/>
        </w:rPr>
        <w:t>apply</w:t>
      </w:r>
      <w:r w:rsidRPr="00E506BC">
        <w:rPr>
          <w:spacing w:val="55"/>
          <w:sz w:val="24"/>
        </w:rPr>
        <w:t xml:space="preserve"> </w:t>
      </w:r>
      <w:r w:rsidRPr="00E506BC">
        <w:rPr>
          <w:sz w:val="24"/>
        </w:rPr>
        <w:t>to the</w:t>
      </w:r>
      <w:r w:rsidRPr="00E506BC">
        <w:rPr>
          <w:spacing w:val="35"/>
          <w:sz w:val="24"/>
        </w:rPr>
        <w:t xml:space="preserve"> </w:t>
      </w:r>
      <w:r w:rsidRPr="00E506BC">
        <w:rPr>
          <w:spacing w:val="-1"/>
          <w:sz w:val="24"/>
        </w:rPr>
        <w:t>Office</w:t>
      </w:r>
      <w:r w:rsidRPr="00E506BC">
        <w:rPr>
          <w:spacing w:val="36"/>
          <w:sz w:val="24"/>
        </w:rPr>
        <w:t xml:space="preserve"> </w:t>
      </w:r>
      <w:r w:rsidRPr="00E506BC">
        <w:rPr>
          <w:sz w:val="24"/>
        </w:rPr>
        <w:t>of</w:t>
      </w:r>
      <w:r w:rsidRPr="00E506BC">
        <w:rPr>
          <w:spacing w:val="35"/>
          <w:sz w:val="24"/>
        </w:rPr>
        <w:t xml:space="preserve"> </w:t>
      </w:r>
      <w:r w:rsidRPr="00E506BC">
        <w:rPr>
          <w:spacing w:val="-1"/>
          <w:sz w:val="24"/>
        </w:rPr>
        <w:t>International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Affairs</w:t>
      </w:r>
      <w:r w:rsidRPr="00E506BC">
        <w:rPr>
          <w:sz w:val="24"/>
        </w:rPr>
        <w:t xml:space="preserve"> within two weeks</w:t>
      </w:r>
      <w:r w:rsidRPr="00E506BC">
        <w:rPr>
          <w:sz w:val="24"/>
          <w:lang w:eastAsia="zh-CN"/>
        </w:rPr>
        <w:t xml:space="preserve"> </w:t>
      </w:r>
      <w:r w:rsidRPr="00E506BC">
        <w:rPr>
          <w:sz w:val="24"/>
        </w:rPr>
        <w:t xml:space="preserve">after </w:t>
      </w:r>
      <w:r w:rsidRPr="00E506BC">
        <w:rPr>
          <w:sz w:val="24"/>
          <w:lang w:eastAsia="zh-CN"/>
        </w:rPr>
        <w:t>registration of every semester.</w:t>
      </w:r>
    </w:p>
    <w:p w:rsidR="00D71F8C" w:rsidRPr="00E506BC" w:rsidRDefault="00D71F8C" w:rsidP="00D71F8C">
      <w:pPr>
        <w:pStyle w:val="aa"/>
        <w:ind w:leftChars="152" w:left="426"/>
        <w:rPr>
          <w:sz w:val="24"/>
          <w:lang w:eastAsia="zh-CN"/>
        </w:rPr>
      </w:pPr>
      <w:r w:rsidRPr="00E506BC">
        <w:rPr>
          <w:spacing w:val="-1"/>
          <w:sz w:val="24"/>
        </w:rPr>
        <w:t>Application</w:t>
      </w:r>
      <w:r w:rsidRPr="00E506BC">
        <w:rPr>
          <w:sz w:val="24"/>
        </w:rPr>
        <w:t xml:space="preserve"> </w:t>
      </w:r>
      <w:r w:rsidRPr="00E506BC">
        <w:rPr>
          <w:iCs/>
          <w:spacing w:val="-1"/>
          <w:sz w:val="24"/>
        </w:rPr>
        <w:t>Requirements</w:t>
      </w:r>
      <w:r w:rsidRPr="00E506BC">
        <w:rPr>
          <w:iCs/>
          <w:spacing w:val="2"/>
          <w:sz w:val="24"/>
        </w:rPr>
        <w:t xml:space="preserve"> </w:t>
      </w:r>
      <w:r w:rsidRPr="00E506BC">
        <w:rPr>
          <w:iCs/>
          <w:spacing w:val="-1"/>
          <w:sz w:val="24"/>
        </w:rPr>
        <w:t>(ONE</w:t>
      </w:r>
      <w:r w:rsidRPr="00E506BC">
        <w:rPr>
          <w:iCs/>
          <w:sz w:val="24"/>
        </w:rPr>
        <w:t xml:space="preserve"> COPY</w:t>
      </w:r>
      <w:r w:rsidRPr="00E506BC">
        <w:rPr>
          <w:iCs/>
          <w:spacing w:val="2"/>
          <w:sz w:val="24"/>
        </w:rPr>
        <w:t xml:space="preserve"> </w:t>
      </w:r>
      <w:r w:rsidRPr="00E506BC">
        <w:rPr>
          <w:iCs/>
          <w:sz w:val="24"/>
        </w:rPr>
        <w:t xml:space="preserve">of </w:t>
      </w:r>
      <w:r w:rsidRPr="00E506BC">
        <w:rPr>
          <w:iCs/>
          <w:spacing w:val="-1"/>
          <w:sz w:val="24"/>
        </w:rPr>
        <w:t>each)</w:t>
      </w:r>
      <w:r w:rsidRPr="00E506BC">
        <w:rPr>
          <w:iCs/>
          <w:spacing w:val="-1"/>
          <w:sz w:val="24"/>
          <w:lang w:eastAsia="zh-CN"/>
        </w:rPr>
        <w:t>: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pacing w:val="-1"/>
          <w:sz w:val="24"/>
          <w:lang w:eastAsia="zh-CN"/>
        </w:rPr>
        <w:t xml:space="preserve">1. </w:t>
      </w:r>
      <w:r w:rsidRPr="00E506BC">
        <w:rPr>
          <w:spacing w:val="-1"/>
          <w:sz w:val="24"/>
        </w:rPr>
        <w:t>An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application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form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z w:val="24"/>
          <w:lang w:eastAsia="zh-CN"/>
        </w:rPr>
        <w:t xml:space="preserve">2. </w:t>
      </w:r>
      <w:r w:rsidRPr="00E506BC">
        <w:rPr>
          <w:sz w:val="24"/>
          <w:lang w:eastAsia="zh-CN"/>
        </w:rPr>
        <w:t>Copy of ARC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pacing w:val="-1"/>
          <w:sz w:val="24"/>
          <w:lang w:eastAsia="zh-CN"/>
        </w:rPr>
        <w:t xml:space="preserve">3. </w:t>
      </w:r>
      <w:r w:rsidRPr="00E506BC">
        <w:rPr>
          <w:spacing w:val="-1"/>
          <w:sz w:val="24"/>
        </w:rPr>
        <w:t>An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official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transcript</w:t>
      </w:r>
      <w:r w:rsidRPr="00E506BC">
        <w:rPr>
          <w:sz w:val="24"/>
        </w:rPr>
        <w:t xml:space="preserve"> in</w:t>
      </w:r>
      <w:r w:rsidRPr="00E506BC">
        <w:rPr>
          <w:spacing w:val="2"/>
          <w:sz w:val="24"/>
        </w:rPr>
        <w:t xml:space="preserve"> </w:t>
      </w:r>
      <w:r w:rsidRPr="00E506BC">
        <w:rPr>
          <w:spacing w:val="-1"/>
          <w:sz w:val="24"/>
        </w:rPr>
        <w:t>English</w:t>
      </w:r>
      <w:r w:rsidRPr="00E506BC">
        <w:rPr>
          <w:sz w:val="24"/>
        </w:rPr>
        <w:t xml:space="preserve"> or </w:t>
      </w:r>
      <w:r w:rsidRPr="00E506BC">
        <w:rPr>
          <w:spacing w:val="-1"/>
          <w:sz w:val="24"/>
        </w:rPr>
        <w:t xml:space="preserve">Chinese </w:t>
      </w:r>
      <w:r w:rsidRPr="00E506BC">
        <w:rPr>
          <w:sz w:val="24"/>
        </w:rPr>
        <w:t>for the</w:t>
      </w:r>
      <w:r w:rsidRPr="00E506BC">
        <w:rPr>
          <w:spacing w:val="-2"/>
          <w:sz w:val="24"/>
        </w:rPr>
        <w:t xml:space="preserve"> </w:t>
      </w:r>
      <w:r w:rsidRPr="00E506BC">
        <w:rPr>
          <w:spacing w:val="-1"/>
          <w:sz w:val="24"/>
        </w:rPr>
        <w:t>full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school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period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z w:val="24"/>
          <w:lang w:eastAsia="zh-CN"/>
        </w:rPr>
        <w:t xml:space="preserve">4. </w:t>
      </w:r>
      <w:r w:rsidRPr="00E506BC">
        <w:rPr>
          <w:sz w:val="24"/>
        </w:rPr>
        <w:t>A</w:t>
      </w:r>
      <w:r w:rsidRPr="00E506BC">
        <w:rPr>
          <w:spacing w:val="-15"/>
          <w:sz w:val="24"/>
        </w:rPr>
        <w:t xml:space="preserve"> </w:t>
      </w:r>
      <w:r w:rsidRPr="00E506BC">
        <w:rPr>
          <w:spacing w:val="-1"/>
          <w:sz w:val="24"/>
        </w:rPr>
        <w:t>recommendation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letter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z w:val="24"/>
          <w:lang w:eastAsia="zh-CN"/>
        </w:rPr>
        <w:t xml:space="preserve">5. </w:t>
      </w:r>
      <w:r w:rsidRPr="00E506BC">
        <w:rPr>
          <w:sz w:val="24"/>
          <w:lang w:eastAsia="zh-CN"/>
        </w:rPr>
        <w:t>Supporting documents for clubs or other activities performance.</w:t>
      </w:r>
    </w:p>
    <w:p w:rsidR="00D71F8C" w:rsidRPr="00E506BC" w:rsidRDefault="00D71F8C" w:rsidP="00D71F8C">
      <w:pPr>
        <w:pStyle w:val="aa"/>
        <w:ind w:leftChars="152" w:left="426"/>
        <w:rPr>
          <w:sz w:val="24"/>
          <w:lang w:eastAsia="zh-CN"/>
        </w:rPr>
      </w:pPr>
      <w:r w:rsidRPr="00E506BC">
        <w:rPr>
          <w:rFonts w:hint="eastAsia"/>
          <w:sz w:val="24"/>
          <w:lang w:eastAsia="zh-CN"/>
        </w:rPr>
        <w:t xml:space="preserve">6. </w:t>
      </w:r>
      <w:r w:rsidRPr="00E506BC">
        <w:rPr>
          <w:sz w:val="24"/>
          <w:lang w:eastAsia="zh-CN"/>
        </w:rPr>
        <w:t>Proof of voluntary participation. (No</w:t>
      </w:r>
      <w:r>
        <w:rPr>
          <w:rFonts w:eastAsia="SimSun" w:hint="eastAsia"/>
          <w:sz w:val="24"/>
          <w:lang w:eastAsia="zh-CN"/>
        </w:rPr>
        <w:t>t</w:t>
      </w:r>
      <w:r w:rsidRPr="00E506BC">
        <w:rPr>
          <w:sz w:val="24"/>
          <w:lang w:eastAsia="zh-CN"/>
        </w:rPr>
        <w:t xml:space="preserve"> needed for first time applicant)</w:t>
      </w:r>
    </w:p>
    <w:p w:rsidR="00D71F8C" w:rsidRPr="00E506BC" w:rsidRDefault="00D71F8C" w:rsidP="00D71F8C">
      <w:pPr>
        <w:pStyle w:val="aa"/>
        <w:ind w:leftChars="152" w:left="426"/>
        <w:rPr>
          <w:sz w:val="24"/>
        </w:rPr>
      </w:pPr>
      <w:r w:rsidRPr="00E506BC">
        <w:rPr>
          <w:rFonts w:hint="eastAsia"/>
          <w:sz w:val="24"/>
          <w:lang w:eastAsia="zh-CN"/>
        </w:rPr>
        <w:t xml:space="preserve">7. </w:t>
      </w:r>
      <w:r w:rsidRPr="00E506BC">
        <w:rPr>
          <w:sz w:val="24"/>
          <w:lang w:eastAsia="zh-CN"/>
        </w:rPr>
        <w:t>Other supplemental docume</w:t>
      </w:r>
      <w:r>
        <w:rPr>
          <w:rFonts w:eastAsia="SimSun" w:hint="eastAsia"/>
          <w:sz w:val="24"/>
          <w:lang w:eastAsia="zh-CN"/>
        </w:rPr>
        <w:t>n</w:t>
      </w:r>
      <w:r w:rsidRPr="00E506BC">
        <w:rPr>
          <w:sz w:val="24"/>
          <w:lang w:eastAsia="zh-CN"/>
        </w:rPr>
        <w:t>ts.</w:t>
      </w:r>
    </w:p>
    <w:p w:rsidR="00D71F8C" w:rsidRPr="00E506BC" w:rsidRDefault="00D71F8C" w:rsidP="00D71F8C">
      <w:pPr>
        <w:pStyle w:val="aa"/>
        <w:rPr>
          <w:sz w:val="24"/>
          <w:lang w:eastAsia="zh-CN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pacing w:val="-1"/>
          <w:sz w:val="24"/>
          <w:lang w:eastAsia="zh-CN"/>
        </w:rPr>
      </w:pPr>
      <w:r w:rsidRPr="00E506BC">
        <w:rPr>
          <w:sz w:val="24"/>
          <w:lang w:eastAsia="zh-CN"/>
        </w:rPr>
        <w:t>NSYSU Hsieh, Ming-</w:t>
      </w:r>
      <w:proofErr w:type="spellStart"/>
      <w:r w:rsidRPr="00E506BC">
        <w:rPr>
          <w:sz w:val="24"/>
          <w:lang w:eastAsia="zh-CN"/>
        </w:rPr>
        <w:t>Chien</w:t>
      </w:r>
      <w:proofErr w:type="spellEnd"/>
      <w:r w:rsidRPr="00E506BC">
        <w:rPr>
          <w:sz w:val="24"/>
          <w:lang w:eastAsia="zh-CN"/>
        </w:rPr>
        <w:t xml:space="preserve"> South East Asia </w:t>
      </w:r>
      <w:r w:rsidRPr="00E506BC">
        <w:rPr>
          <w:spacing w:val="-1"/>
          <w:sz w:val="24"/>
        </w:rPr>
        <w:t>Scholarship</w:t>
      </w:r>
      <w:r w:rsidRPr="00E506BC">
        <w:rPr>
          <w:spacing w:val="58"/>
          <w:sz w:val="24"/>
        </w:rPr>
        <w:t xml:space="preserve"> </w:t>
      </w:r>
      <w:r w:rsidRPr="00E506BC">
        <w:rPr>
          <w:spacing w:val="-1"/>
          <w:sz w:val="24"/>
        </w:rPr>
        <w:t>Review</w:t>
      </w:r>
      <w:r w:rsidRPr="00E506BC">
        <w:rPr>
          <w:spacing w:val="56"/>
          <w:sz w:val="24"/>
        </w:rPr>
        <w:t xml:space="preserve"> </w:t>
      </w:r>
      <w:r w:rsidRPr="00E506BC">
        <w:rPr>
          <w:sz w:val="24"/>
        </w:rPr>
        <w:t>Committee</w:t>
      </w:r>
      <w:r w:rsidRPr="00E506BC">
        <w:rPr>
          <w:rFonts w:hint="eastAsia"/>
          <w:spacing w:val="55"/>
          <w:sz w:val="24"/>
          <w:lang w:eastAsia="zh-CN"/>
        </w:rPr>
        <w:t xml:space="preserve"> </w:t>
      </w:r>
      <w:r w:rsidRPr="00E506BC">
        <w:rPr>
          <w:spacing w:val="-1"/>
          <w:sz w:val="24"/>
        </w:rPr>
        <w:t>includes</w:t>
      </w:r>
      <w:r w:rsidRPr="00E506BC">
        <w:rPr>
          <w:spacing w:val="57"/>
          <w:sz w:val="24"/>
        </w:rPr>
        <w:t xml:space="preserve"> </w:t>
      </w:r>
      <w:r w:rsidRPr="00E506BC">
        <w:rPr>
          <w:spacing w:val="-1"/>
          <w:sz w:val="24"/>
          <w:lang w:eastAsia="zh-CN"/>
        </w:rPr>
        <w:t>t</w:t>
      </w:r>
      <w:r w:rsidRPr="00E506BC">
        <w:rPr>
          <w:spacing w:val="-1"/>
          <w:sz w:val="24"/>
        </w:rPr>
        <w:t>he</w:t>
      </w:r>
      <w:r w:rsidRPr="00E506BC">
        <w:rPr>
          <w:spacing w:val="51"/>
          <w:sz w:val="24"/>
        </w:rPr>
        <w:t xml:space="preserve"> </w:t>
      </w:r>
      <w:r w:rsidRPr="00E506BC">
        <w:rPr>
          <w:spacing w:val="-1"/>
          <w:sz w:val="24"/>
        </w:rPr>
        <w:t>Senior</w:t>
      </w:r>
      <w:r w:rsidRPr="00E506BC">
        <w:rPr>
          <w:spacing w:val="-4"/>
          <w:sz w:val="24"/>
        </w:rPr>
        <w:t xml:space="preserve"> Vice</w:t>
      </w:r>
      <w:r w:rsidRPr="00E506BC">
        <w:rPr>
          <w:spacing w:val="7"/>
          <w:sz w:val="24"/>
        </w:rPr>
        <w:t xml:space="preserve"> </w:t>
      </w:r>
      <w:r w:rsidRPr="00E506BC">
        <w:rPr>
          <w:spacing w:val="-1"/>
          <w:sz w:val="24"/>
        </w:rPr>
        <w:t>President</w:t>
      </w:r>
      <w:r w:rsidRPr="00E506BC">
        <w:rPr>
          <w:spacing w:val="11"/>
          <w:sz w:val="24"/>
        </w:rPr>
        <w:t xml:space="preserve"> </w:t>
      </w:r>
      <w:r w:rsidRPr="00E506BC">
        <w:rPr>
          <w:sz w:val="24"/>
        </w:rPr>
        <w:t>for</w:t>
      </w:r>
      <w:r w:rsidRPr="00E506BC">
        <w:rPr>
          <w:spacing w:val="7"/>
          <w:sz w:val="24"/>
        </w:rPr>
        <w:t xml:space="preserve"> </w:t>
      </w:r>
      <w:r w:rsidRPr="00E506BC">
        <w:rPr>
          <w:spacing w:val="-1"/>
          <w:sz w:val="24"/>
        </w:rPr>
        <w:t>Academic</w:t>
      </w:r>
      <w:r w:rsidRPr="00E506BC">
        <w:rPr>
          <w:spacing w:val="8"/>
          <w:sz w:val="24"/>
        </w:rPr>
        <w:t xml:space="preserve"> </w:t>
      </w:r>
      <w:r w:rsidRPr="00E506BC">
        <w:rPr>
          <w:spacing w:val="-1"/>
          <w:sz w:val="24"/>
        </w:rPr>
        <w:t>Affairs,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4"/>
          <w:sz w:val="24"/>
        </w:rPr>
        <w:t>Vice</w:t>
      </w:r>
      <w:r w:rsidRPr="00E506BC">
        <w:rPr>
          <w:spacing w:val="7"/>
          <w:sz w:val="24"/>
        </w:rPr>
        <w:t xml:space="preserve"> </w:t>
      </w:r>
      <w:r w:rsidRPr="00E506BC">
        <w:rPr>
          <w:spacing w:val="-1"/>
          <w:sz w:val="24"/>
        </w:rPr>
        <w:t>President</w:t>
      </w:r>
      <w:r w:rsidRPr="00E506BC">
        <w:rPr>
          <w:spacing w:val="9"/>
          <w:sz w:val="24"/>
        </w:rPr>
        <w:t xml:space="preserve"> </w:t>
      </w:r>
      <w:r w:rsidRPr="00E506BC">
        <w:rPr>
          <w:sz w:val="24"/>
        </w:rPr>
        <w:t>for</w:t>
      </w:r>
      <w:r w:rsidRPr="00E506BC">
        <w:rPr>
          <w:spacing w:val="10"/>
          <w:sz w:val="24"/>
        </w:rPr>
        <w:t xml:space="preserve"> </w:t>
      </w:r>
      <w:r w:rsidRPr="00E506BC">
        <w:rPr>
          <w:spacing w:val="-1"/>
          <w:sz w:val="24"/>
        </w:rPr>
        <w:t>International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2"/>
          <w:sz w:val="24"/>
        </w:rPr>
        <w:t>Affairs</w:t>
      </w:r>
      <w:r w:rsidRPr="00E506BC">
        <w:rPr>
          <w:spacing w:val="-2"/>
          <w:sz w:val="24"/>
          <w:lang w:eastAsia="zh-CN"/>
        </w:rPr>
        <w:t xml:space="preserve">, </w:t>
      </w:r>
      <w:r w:rsidRPr="00E506BC">
        <w:rPr>
          <w:spacing w:val="-4"/>
          <w:sz w:val="24"/>
        </w:rPr>
        <w:t>Vice</w:t>
      </w:r>
      <w:r w:rsidRPr="00E506BC">
        <w:rPr>
          <w:spacing w:val="7"/>
          <w:sz w:val="24"/>
        </w:rPr>
        <w:t xml:space="preserve"> </w:t>
      </w:r>
      <w:r w:rsidRPr="00E506BC">
        <w:rPr>
          <w:spacing w:val="-1"/>
          <w:sz w:val="24"/>
        </w:rPr>
        <w:t>President</w:t>
      </w:r>
      <w:r w:rsidRPr="00E506BC">
        <w:rPr>
          <w:spacing w:val="9"/>
          <w:sz w:val="24"/>
        </w:rPr>
        <w:t xml:space="preserve"> </w:t>
      </w:r>
      <w:r w:rsidRPr="00E506BC">
        <w:rPr>
          <w:sz w:val="24"/>
        </w:rPr>
        <w:t>for</w:t>
      </w:r>
      <w:r w:rsidRPr="00E506BC">
        <w:rPr>
          <w:spacing w:val="10"/>
          <w:sz w:val="24"/>
        </w:rPr>
        <w:t xml:space="preserve"> </w:t>
      </w:r>
      <w:r w:rsidRPr="00E506BC">
        <w:rPr>
          <w:spacing w:val="-1"/>
          <w:sz w:val="24"/>
          <w:lang w:eastAsia="zh-CN"/>
        </w:rPr>
        <w:t xml:space="preserve">Academic </w:t>
      </w:r>
      <w:r w:rsidRPr="00E506BC">
        <w:rPr>
          <w:spacing w:val="-2"/>
          <w:sz w:val="24"/>
        </w:rPr>
        <w:t>Affairs</w:t>
      </w:r>
      <w:r w:rsidRPr="00E506BC">
        <w:rPr>
          <w:spacing w:val="-2"/>
          <w:sz w:val="24"/>
          <w:lang w:eastAsia="zh-CN"/>
        </w:rPr>
        <w:t xml:space="preserve">, </w:t>
      </w:r>
      <w:r w:rsidRPr="00E506BC">
        <w:rPr>
          <w:spacing w:val="-4"/>
          <w:sz w:val="24"/>
        </w:rPr>
        <w:t>Vice</w:t>
      </w:r>
      <w:r w:rsidRPr="00E506BC">
        <w:rPr>
          <w:spacing w:val="7"/>
          <w:sz w:val="24"/>
        </w:rPr>
        <w:t xml:space="preserve"> </w:t>
      </w:r>
      <w:r w:rsidRPr="00E506BC">
        <w:rPr>
          <w:spacing w:val="-1"/>
          <w:sz w:val="24"/>
        </w:rPr>
        <w:t>President</w:t>
      </w:r>
      <w:r w:rsidRPr="00E506BC">
        <w:rPr>
          <w:spacing w:val="9"/>
          <w:sz w:val="24"/>
        </w:rPr>
        <w:t xml:space="preserve"> </w:t>
      </w:r>
      <w:r w:rsidRPr="00E506BC">
        <w:rPr>
          <w:sz w:val="24"/>
        </w:rPr>
        <w:t>for</w:t>
      </w:r>
      <w:r w:rsidRPr="00E506BC">
        <w:rPr>
          <w:spacing w:val="10"/>
          <w:sz w:val="24"/>
        </w:rPr>
        <w:t xml:space="preserve"> </w:t>
      </w:r>
      <w:r>
        <w:rPr>
          <w:rFonts w:eastAsia="SimSun" w:hint="eastAsia"/>
          <w:spacing w:val="-1"/>
          <w:sz w:val="24"/>
          <w:lang w:eastAsia="zh-CN"/>
        </w:rPr>
        <w:t>Student</w:t>
      </w:r>
      <w:r w:rsidRPr="00E506BC">
        <w:rPr>
          <w:spacing w:val="-1"/>
          <w:sz w:val="24"/>
          <w:lang w:eastAsia="zh-CN"/>
        </w:rPr>
        <w:t xml:space="preserve"> </w:t>
      </w:r>
      <w:r w:rsidRPr="00E506BC">
        <w:rPr>
          <w:spacing w:val="-2"/>
          <w:sz w:val="24"/>
        </w:rPr>
        <w:t>Affairs</w:t>
      </w:r>
      <w:r w:rsidRPr="00E506BC">
        <w:rPr>
          <w:spacing w:val="-2"/>
          <w:sz w:val="24"/>
          <w:lang w:eastAsia="zh-CN"/>
        </w:rPr>
        <w:t xml:space="preserve">, Director of Alumni Service Center, Dean of the College of Management, and representative from </w:t>
      </w:r>
      <w:r w:rsidRPr="00E506BC">
        <w:rPr>
          <w:bCs/>
          <w:sz w:val="24"/>
        </w:rPr>
        <w:t xml:space="preserve">H2 BIOTECH </w:t>
      </w:r>
      <w:proofErr w:type="gramStart"/>
      <w:r w:rsidRPr="00E506BC">
        <w:rPr>
          <w:bCs/>
          <w:sz w:val="24"/>
        </w:rPr>
        <w:t>INC.</w:t>
      </w:r>
      <w:r w:rsidRPr="00E506BC">
        <w:rPr>
          <w:bCs/>
          <w:sz w:val="24"/>
          <w:lang w:eastAsia="zh-CN"/>
        </w:rPr>
        <w:t>.</w:t>
      </w:r>
      <w:proofErr w:type="gramEnd"/>
      <w:r w:rsidRPr="00E506BC">
        <w:rPr>
          <w:spacing w:val="54"/>
          <w:sz w:val="24"/>
          <w:lang w:eastAsia="zh-CN"/>
        </w:rPr>
        <w:t xml:space="preserve"> </w:t>
      </w:r>
      <w:r w:rsidRPr="00E506BC">
        <w:rPr>
          <w:spacing w:val="-1"/>
          <w:sz w:val="24"/>
        </w:rPr>
        <w:t>The</w:t>
      </w:r>
      <w:r w:rsidRPr="00E506BC">
        <w:rPr>
          <w:spacing w:val="51"/>
          <w:sz w:val="24"/>
        </w:rPr>
        <w:t xml:space="preserve"> </w:t>
      </w:r>
      <w:r w:rsidRPr="00E506BC">
        <w:rPr>
          <w:spacing w:val="-1"/>
          <w:sz w:val="24"/>
        </w:rPr>
        <w:t>Senior</w:t>
      </w:r>
      <w:r w:rsidRPr="00E506BC">
        <w:rPr>
          <w:spacing w:val="52"/>
          <w:sz w:val="24"/>
        </w:rPr>
        <w:t xml:space="preserve"> </w:t>
      </w:r>
      <w:r w:rsidRPr="00E506BC">
        <w:rPr>
          <w:spacing w:val="-4"/>
          <w:sz w:val="24"/>
        </w:rPr>
        <w:t>Vice</w:t>
      </w:r>
      <w:r w:rsidRPr="00E506BC">
        <w:rPr>
          <w:spacing w:val="51"/>
          <w:sz w:val="24"/>
        </w:rPr>
        <w:t xml:space="preserve"> </w:t>
      </w:r>
      <w:r w:rsidRPr="00E506BC">
        <w:rPr>
          <w:spacing w:val="-1"/>
          <w:sz w:val="24"/>
        </w:rPr>
        <w:t>President</w:t>
      </w:r>
      <w:r w:rsidRPr="00E506BC">
        <w:rPr>
          <w:spacing w:val="52"/>
          <w:sz w:val="24"/>
        </w:rPr>
        <w:t xml:space="preserve"> </w:t>
      </w:r>
      <w:r w:rsidRPr="00E506BC">
        <w:rPr>
          <w:spacing w:val="-1"/>
          <w:sz w:val="24"/>
        </w:rPr>
        <w:t>(academic)</w:t>
      </w:r>
      <w:r w:rsidRPr="00E506BC">
        <w:rPr>
          <w:spacing w:val="51"/>
          <w:sz w:val="24"/>
        </w:rPr>
        <w:t xml:space="preserve"> </w:t>
      </w:r>
      <w:r w:rsidRPr="00E506BC">
        <w:rPr>
          <w:sz w:val="24"/>
        </w:rPr>
        <w:t>shall</w:t>
      </w:r>
      <w:r w:rsidRPr="00E506BC">
        <w:rPr>
          <w:spacing w:val="56"/>
          <w:sz w:val="24"/>
        </w:rPr>
        <w:t xml:space="preserve"> </w:t>
      </w:r>
      <w:r w:rsidRPr="00E506BC">
        <w:rPr>
          <w:spacing w:val="-1"/>
          <w:sz w:val="24"/>
        </w:rPr>
        <w:t>serve</w:t>
      </w:r>
      <w:r w:rsidRPr="00E506BC">
        <w:rPr>
          <w:spacing w:val="50"/>
          <w:sz w:val="24"/>
        </w:rPr>
        <w:t xml:space="preserve"> </w:t>
      </w:r>
      <w:r w:rsidRPr="00E506BC">
        <w:rPr>
          <w:spacing w:val="-1"/>
          <w:sz w:val="24"/>
        </w:rPr>
        <w:t>as</w:t>
      </w:r>
      <w:r w:rsidRPr="00E506BC">
        <w:rPr>
          <w:spacing w:val="52"/>
          <w:sz w:val="24"/>
        </w:rPr>
        <w:t xml:space="preserve"> </w:t>
      </w:r>
      <w:r w:rsidRPr="00E506BC">
        <w:rPr>
          <w:sz w:val="24"/>
        </w:rPr>
        <w:t>the</w:t>
      </w:r>
      <w:r w:rsidRPr="00E506BC">
        <w:rPr>
          <w:spacing w:val="79"/>
          <w:sz w:val="24"/>
        </w:rPr>
        <w:t xml:space="preserve"> </w:t>
      </w:r>
      <w:r w:rsidRPr="00E506BC">
        <w:rPr>
          <w:spacing w:val="-1"/>
          <w:sz w:val="24"/>
        </w:rPr>
        <w:t>convener</w:t>
      </w:r>
      <w:r w:rsidRPr="00E506BC">
        <w:rPr>
          <w:spacing w:val="1"/>
          <w:sz w:val="24"/>
        </w:rPr>
        <w:t xml:space="preserve"> </w:t>
      </w:r>
      <w:r w:rsidRPr="00E506BC">
        <w:rPr>
          <w:sz w:val="24"/>
        </w:rPr>
        <w:t>for</w:t>
      </w:r>
      <w:r w:rsidRPr="00E506BC">
        <w:rPr>
          <w:spacing w:val="-2"/>
          <w:sz w:val="24"/>
        </w:rPr>
        <w:t xml:space="preserve"> </w:t>
      </w:r>
      <w:r w:rsidRPr="00E506BC">
        <w:rPr>
          <w:sz w:val="24"/>
        </w:rPr>
        <w:t>the</w:t>
      </w:r>
      <w:r w:rsidRPr="00E506BC">
        <w:rPr>
          <w:spacing w:val="1"/>
          <w:sz w:val="24"/>
        </w:rPr>
        <w:t xml:space="preserve"> </w:t>
      </w:r>
      <w:r w:rsidRPr="00E506BC">
        <w:rPr>
          <w:spacing w:val="-1"/>
          <w:sz w:val="24"/>
        </w:rPr>
        <w:t>committee</w:t>
      </w:r>
      <w:r w:rsidRPr="00E506BC">
        <w:rPr>
          <w:spacing w:val="-1"/>
          <w:sz w:val="24"/>
          <w:lang w:eastAsia="zh-CN"/>
        </w:rPr>
        <w:t>. The review principle is as follows:</w:t>
      </w:r>
    </w:p>
    <w:p w:rsidR="00D71F8C" w:rsidRPr="00E506BC" w:rsidRDefault="00D71F8C" w:rsidP="00D71F8C">
      <w:pPr>
        <w:pStyle w:val="aa"/>
        <w:ind w:leftChars="152" w:left="426"/>
        <w:rPr>
          <w:spacing w:val="-1"/>
          <w:sz w:val="24"/>
          <w:lang w:eastAsia="zh-CN"/>
        </w:rPr>
      </w:pPr>
      <w:r w:rsidRPr="00E506BC">
        <w:rPr>
          <w:spacing w:val="-1"/>
          <w:sz w:val="24"/>
          <w:lang w:eastAsia="zh-CN"/>
        </w:rPr>
        <w:t xml:space="preserve">1. Bachelor students have more priority than master students. </w:t>
      </w:r>
    </w:p>
    <w:p w:rsidR="00D71F8C" w:rsidRPr="00E506BC" w:rsidRDefault="00D71F8C" w:rsidP="00D71F8C">
      <w:pPr>
        <w:pStyle w:val="aa"/>
        <w:ind w:leftChars="153" w:left="709" w:hangingChars="118" w:hanging="281"/>
        <w:rPr>
          <w:spacing w:val="-1"/>
          <w:sz w:val="24"/>
          <w:lang w:eastAsia="zh-CN"/>
        </w:rPr>
      </w:pPr>
      <w:r w:rsidRPr="00E506BC">
        <w:rPr>
          <w:spacing w:val="-1"/>
          <w:sz w:val="24"/>
          <w:lang w:eastAsia="zh-CN"/>
        </w:rPr>
        <w:t>2.</w:t>
      </w:r>
      <w:r w:rsidRPr="00E506BC">
        <w:rPr>
          <w:sz w:val="24"/>
          <w:lang w:eastAsia="zh-CN"/>
        </w:rPr>
        <w:t xml:space="preserve"> The applicants do not receive any other scholarships except NSYSU Scholarship, MOE-OCS grants, and Post Graduate OCS Scholarship.</w:t>
      </w:r>
    </w:p>
    <w:p w:rsidR="00D71F8C" w:rsidRPr="00E506BC" w:rsidRDefault="00D71F8C" w:rsidP="00D71F8C">
      <w:pPr>
        <w:pStyle w:val="aa"/>
        <w:ind w:leftChars="152" w:left="426"/>
        <w:rPr>
          <w:spacing w:val="54"/>
          <w:sz w:val="24"/>
          <w:lang w:eastAsia="zh-CN"/>
        </w:rPr>
      </w:pPr>
      <w:r w:rsidRPr="00E506BC">
        <w:rPr>
          <w:spacing w:val="-1"/>
          <w:sz w:val="24"/>
          <w:lang w:eastAsia="zh-CN"/>
        </w:rPr>
        <w:t xml:space="preserve">3. Academic results and </w:t>
      </w:r>
      <w:r w:rsidRPr="00E506BC">
        <w:rPr>
          <w:sz w:val="24"/>
          <w:lang w:eastAsia="zh-CN"/>
        </w:rPr>
        <w:t>clubs or other activities performance.</w:t>
      </w:r>
    </w:p>
    <w:p w:rsidR="00D71F8C" w:rsidRPr="00E506BC" w:rsidRDefault="00D71F8C" w:rsidP="00D71F8C">
      <w:pPr>
        <w:pStyle w:val="aa"/>
        <w:rPr>
          <w:sz w:val="24"/>
          <w:lang w:eastAsia="zh-CN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 w:rsidRPr="00E506BC">
        <w:rPr>
          <w:sz w:val="24"/>
        </w:rPr>
        <w:t>Upon</w:t>
      </w:r>
      <w:r w:rsidRPr="00E506BC">
        <w:rPr>
          <w:spacing w:val="3"/>
          <w:sz w:val="24"/>
        </w:rPr>
        <w:t xml:space="preserve"> </w:t>
      </w:r>
      <w:r w:rsidRPr="00E506BC">
        <w:rPr>
          <w:sz w:val="24"/>
        </w:rPr>
        <w:t>review</w:t>
      </w:r>
      <w:r w:rsidRPr="00E506BC">
        <w:rPr>
          <w:spacing w:val="3"/>
          <w:sz w:val="24"/>
        </w:rPr>
        <w:t xml:space="preserve"> </w:t>
      </w:r>
      <w:r w:rsidRPr="00E506BC">
        <w:rPr>
          <w:spacing w:val="-1"/>
          <w:sz w:val="24"/>
        </w:rPr>
        <w:t>and</w:t>
      </w:r>
      <w:r w:rsidRPr="00E506BC">
        <w:rPr>
          <w:spacing w:val="4"/>
          <w:sz w:val="24"/>
        </w:rPr>
        <w:t xml:space="preserve"> </w:t>
      </w:r>
      <w:r w:rsidRPr="00E506BC">
        <w:rPr>
          <w:spacing w:val="-1"/>
          <w:sz w:val="24"/>
        </w:rPr>
        <w:t>approval,</w:t>
      </w:r>
      <w:r w:rsidRPr="00E506BC">
        <w:rPr>
          <w:spacing w:val="4"/>
          <w:sz w:val="24"/>
        </w:rPr>
        <w:t xml:space="preserve"> </w:t>
      </w:r>
      <w:r w:rsidRPr="00E506BC">
        <w:rPr>
          <w:sz w:val="24"/>
        </w:rPr>
        <w:t>a</w:t>
      </w:r>
      <w:r>
        <w:rPr>
          <w:rFonts w:eastAsia="SimSun" w:hint="eastAsia"/>
          <w:spacing w:val="3"/>
          <w:sz w:val="24"/>
          <w:lang w:eastAsia="zh-CN"/>
        </w:rPr>
        <w:t xml:space="preserve">n </w:t>
      </w:r>
      <w:r w:rsidRPr="00E506BC">
        <w:rPr>
          <w:spacing w:val="-1"/>
          <w:sz w:val="24"/>
        </w:rPr>
        <w:t>allowance</w:t>
      </w:r>
      <w:r w:rsidRPr="00E506BC">
        <w:rPr>
          <w:spacing w:val="1"/>
          <w:sz w:val="24"/>
        </w:rPr>
        <w:t xml:space="preserve"> of </w:t>
      </w:r>
      <w:r w:rsidRPr="00E506BC">
        <w:rPr>
          <w:sz w:val="24"/>
        </w:rPr>
        <w:t>NTD</w:t>
      </w:r>
      <w:r w:rsidRPr="00E506BC">
        <w:rPr>
          <w:spacing w:val="6"/>
          <w:sz w:val="24"/>
        </w:rPr>
        <w:t xml:space="preserve"> </w:t>
      </w:r>
      <w:r w:rsidRPr="00E506BC">
        <w:rPr>
          <w:sz w:val="24"/>
          <w:lang w:eastAsia="zh-CN"/>
        </w:rPr>
        <w:t>2</w:t>
      </w:r>
      <w:r w:rsidRPr="00E506BC">
        <w:rPr>
          <w:sz w:val="24"/>
        </w:rPr>
        <w:t>0,000</w:t>
      </w:r>
      <w:r w:rsidRPr="00E506BC">
        <w:rPr>
          <w:spacing w:val="4"/>
          <w:sz w:val="24"/>
        </w:rPr>
        <w:t xml:space="preserve"> </w:t>
      </w:r>
      <w:r>
        <w:rPr>
          <w:rFonts w:eastAsia="SimSun" w:hint="eastAsia"/>
          <w:spacing w:val="4"/>
          <w:sz w:val="24"/>
          <w:lang w:eastAsia="zh-CN"/>
        </w:rPr>
        <w:t xml:space="preserve">per person </w:t>
      </w:r>
      <w:r w:rsidRPr="00E506BC">
        <w:rPr>
          <w:sz w:val="24"/>
        </w:rPr>
        <w:t>will</w:t>
      </w:r>
      <w:r w:rsidRPr="00E506BC">
        <w:rPr>
          <w:spacing w:val="2"/>
          <w:sz w:val="24"/>
        </w:rPr>
        <w:t xml:space="preserve"> </w:t>
      </w:r>
      <w:r w:rsidRPr="00E506BC">
        <w:rPr>
          <w:sz w:val="24"/>
        </w:rPr>
        <w:t>be</w:t>
      </w:r>
      <w:r w:rsidRPr="00E506BC">
        <w:rPr>
          <w:spacing w:val="3"/>
          <w:sz w:val="24"/>
        </w:rPr>
        <w:t xml:space="preserve"> </w:t>
      </w:r>
      <w:r w:rsidRPr="00E506BC">
        <w:rPr>
          <w:spacing w:val="-1"/>
          <w:sz w:val="24"/>
        </w:rPr>
        <w:t>granted</w:t>
      </w:r>
      <w:r w:rsidRPr="00E506BC">
        <w:rPr>
          <w:spacing w:val="48"/>
          <w:sz w:val="24"/>
        </w:rPr>
        <w:t xml:space="preserve"> </w:t>
      </w:r>
      <w:r w:rsidRPr="00E506BC">
        <w:rPr>
          <w:sz w:val="24"/>
        </w:rPr>
        <w:t>to</w:t>
      </w:r>
      <w:r w:rsidRPr="00E506BC">
        <w:rPr>
          <w:sz w:val="24"/>
          <w:lang w:eastAsia="zh-CN"/>
        </w:rPr>
        <w:t xml:space="preserve"> ten </w:t>
      </w:r>
      <w:r w:rsidRPr="00E506BC">
        <w:rPr>
          <w:sz w:val="24"/>
        </w:rPr>
        <w:t>student</w:t>
      </w:r>
      <w:r w:rsidRPr="00E506BC">
        <w:rPr>
          <w:sz w:val="24"/>
          <w:lang w:eastAsia="zh-CN"/>
        </w:rPr>
        <w:t>s each semester, which g</w:t>
      </w:r>
      <w:r>
        <w:rPr>
          <w:rFonts w:eastAsia="SimSun" w:hint="eastAsia"/>
          <w:sz w:val="24"/>
          <w:lang w:eastAsia="zh-CN"/>
        </w:rPr>
        <w:t>ives</w:t>
      </w:r>
      <w:r w:rsidRPr="00E506BC">
        <w:rPr>
          <w:sz w:val="24"/>
          <w:lang w:eastAsia="zh-CN"/>
        </w:rPr>
        <w:t xml:space="preserve"> priority to five applicants from the college of management. </w:t>
      </w:r>
    </w:p>
    <w:p w:rsidR="00D71F8C" w:rsidRPr="00E506BC" w:rsidRDefault="00D71F8C" w:rsidP="00D71F8C">
      <w:pPr>
        <w:pStyle w:val="aa"/>
        <w:rPr>
          <w:sz w:val="24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 w:rsidRPr="00E506BC">
        <w:rPr>
          <w:sz w:val="24"/>
          <w:lang w:eastAsia="zh-CN"/>
        </w:rPr>
        <w:t xml:space="preserve">The scholarship was funded by the executive director of </w:t>
      </w:r>
      <w:r w:rsidRPr="00E506BC">
        <w:rPr>
          <w:bCs/>
          <w:sz w:val="24"/>
        </w:rPr>
        <w:t>H2 BIOTECH INC.</w:t>
      </w:r>
      <w:r>
        <w:rPr>
          <w:bCs/>
          <w:sz w:val="24"/>
          <w:lang w:eastAsia="zh-CN"/>
        </w:rPr>
        <w:t xml:space="preserve">, Mr. Hsieh, </w:t>
      </w:r>
      <w:proofErr w:type="gramStart"/>
      <w:r>
        <w:rPr>
          <w:bCs/>
          <w:sz w:val="24"/>
          <w:lang w:eastAsia="zh-CN"/>
        </w:rPr>
        <w:t>Yu</w:t>
      </w:r>
      <w:proofErr w:type="gramEnd"/>
      <w:r>
        <w:rPr>
          <w:rFonts w:eastAsia="SimSun" w:hint="eastAsia"/>
          <w:bCs/>
          <w:sz w:val="24"/>
          <w:lang w:eastAsia="zh-CN"/>
        </w:rPr>
        <w:t>-Ren</w:t>
      </w:r>
      <w:r>
        <w:rPr>
          <w:bCs/>
          <w:sz w:val="24"/>
          <w:lang w:eastAsia="zh-CN"/>
        </w:rPr>
        <w:t>.</w:t>
      </w:r>
      <w:r w:rsidRPr="00E506BC">
        <w:rPr>
          <w:sz w:val="24"/>
          <w:lang w:eastAsia="zh-CN"/>
        </w:rPr>
        <w:t xml:space="preserve"> </w:t>
      </w:r>
      <w:r w:rsidRPr="00E506BC">
        <w:rPr>
          <w:sz w:val="24"/>
        </w:rPr>
        <w:t>The</w:t>
      </w:r>
      <w:r w:rsidRPr="00E506BC">
        <w:rPr>
          <w:spacing w:val="8"/>
          <w:sz w:val="24"/>
        </w:rPr>
        <w:t xml:space="preserve"> </w:t>
      </w:r>
      <w:r w:rsidRPr="00E506BC">
        <w:rPr>
          <w:spacing w:val="-1"/>
          <w:sz w:val="24"/>
        </w:rPr>
        <w:t>amount</w:t>
      </w:r>
      <w:r w:rsidRPr="00E506BC">
        <w:rPr>
          <w:spacing w:val="10"/>
          <w:sz w:val="24"/>
        </w:rPr>
        <w:t xml:space="preserve"> </w:t>
      </w:r>
      <w:r w:rsidRPr="00E506BC">
        <w:rPr>
          <w:spacing w:val="-1"/>
          <w:sz w:val="24"/>
        </w:rPr>
        <w:t>and</w:t>
      </w:r>
      <w:r w:rsidRPr="00E506BC">
        <w:rPr>
          <w:spacing w:val="10"/>
          <w:sz w:val="24"/>
        </w:rPr>
        <w:t xml:space="preserve"> </w:t>
      </w:r>
      <w:r w:rsidRPr="00E506BC">
        <w:rPr>
          <w:spacing w:val="-1"/>
          <w:sz w:val="24"/>
        </w:rPr>
        <w:t>places</w:t>
      </w:r>
      <w:r w:rsidRPr="00E506BC">
        <w:rPr>
          <w:spacing w:val="10"/>
          <w:sz w:val="24"/>
        </w:rPr>
        <w:t xml:space="preserve"> </w:t>
      </w:r>
      <w:r w:rsidRPr="00E506BC">
        <w:rPr>
          <w:sz w:val="24"/>
        </w:rPr>
        <w:t>of</w:t>
      </w:r>
      <w:r w:rsidRPr="00E506BC">
        <w:rPr>
          <w:spacing w:val="8"/>
          <w:sz w:val="24"/>
        </w:rPr>
        <w:t xml:space="preserve"> </w:t>
      </w:r>
      <w:r w:rsidRPr="00E506BC">
        <w:rPr>
          <w:spacing w:val="-1"/>
          <w:sz w:val="24"/>
        </w:rPr>
        <w:t>scholarships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1"/>
          <w:sz w:val="24"/>
        </w:rPr>
        <w:t>are</w:t>
      </w:r>
      <w:r w:rsidRPr="00E506BC">
        <w:rPr>
          <w:spacing w:val="7"/>
          <w:sz w:val="24"/>
        </w:rPr>
        <w:t xml:space="preserve"> </w:t>
      </w:r>
      <w:r w:rsidRPr="00E506BC">
        <w:rPr>
          <w:sz w:val="24"/>
        </w:rPr>
        <w:t>subject</w:t>
      </w:r>
      <w:r w:rsidRPr="00E506BC">
        <w:rPr>
          <w:spacing w:val="9"/>
          <w:sz w:val="24"/>
        </w:rPr>
        <w:t xml:space="preserve"> </w:t>
      </w:r>
      <w:r w:rsidRPr="00E506BC">
        <w:rPr>
          <w:sz w:val="24"/>
        </w:rPr>
        <w:t>to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1"/>
          <w:sz w:val="24"/>
        </w:rPr>
        <w:t>change</w:t>
      </w:r>
      <w:r w:rsidRPr="00E506BC">
        <w:rPr>
          <w:spacing w:val="8"/>
          <w:sz w:val="24"/>
        </w:rPr>
        <w:t xml:space="preserve"> </w:t>
      </w:r>
      <w:r w:rsidRPr="00E506BC">
        <w:rPr>
          <w:sz w:val="24"/>
        </w:rPr>
        <w:t>due</w:t>
      </w:r>
      <w:r w:rsidRPr="00E506BC">
        <w:rPr>
          <w:spacing w:val="8"/>
          <w:sz w:val="24"/>
        </w:rPr>
        <w:t xml:space="preserve"> </w:t>
      </w:r>
      <w:r w:rsidRPr="00E506BC">
        <w:rPr>
          <w:sz w:val="24"/>
        </w:rPr>
        <w:t>to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1"/>
          <w:sz w:val="24"/>
        </w:rPr>
        <w:t>budget</w:t>
      </w:r>
      <w:r w:rsidRPr="00E506BC">
        <w:rPr>
          <w:spacing w:val="9"/>
          <w:sz w:val="24"/>
        </w:rPr>
        <w:t xml:space="preserve"> </w:t>
      </w:r>
      <w:r w:rsidRPr="00E506BC">
        <w:rPr>
          <w:spacing w:val="-1"/>
          <w:sz w:val="24"/>
        </w:rPr>
        <w:t>constraint</w:t>
      </w:r>
      <w:r w:rsidRPr="00E506BC">
        <w:rPr>
          <w:spacing w:val="79"/>
          <w:sz w:val="24"/>
        </w:rPr>
        <w:t xml:space="preserve"> </w:t>
      </w:r>
      <w:r w:rsidRPr="00E506BC">
        <w:rPr>
          <w:spacing w:val="-1"/>
          <w:sz w:val="24"/>
        </w:rPr>
        <w:t>and</w:t>
      </w:r>
      <w:r w:rsidRPr="00E506BC">
        <w:rPr>
          <w:sz w:val="24"/>
        </w:rPr>
        <w:t xml:space="preserve"> the </w:t>
      </w:r>
      <w:r w:rsidRPr="00E506BC">
        <w:rPr>
          <w:spacing w:val="-1"/>
          <w:sz w:val="24"/>
        </w:rPr>
        <w:t>number</w:t>
      </w:r>
      <w:r w:rsidRPr="00E506BC">
        <w:rPr>
          <w:sz w:val="24"/>
        </w:rPr>
        <w:t xml:space="preserve"> of </w:t>
      </w:r>
      <w:r w:rsidRPr="00E506BC">
        <w:rPr>
          <w:spacing w:val="-1"/>
          <w:sz w:val="24"/>
        </w:rPr>
        <w:t>applicants.</w:t>
      </w:r>
    </w:p>
    <w:p w:rsidR="00D71F8C" w:rsidRPr="00E506BC" w:rsidRDefault="00D71F8C" w:rsidP="00D71F8C">
      <w:pPr>
        <w:pStyle w:val="aa"/>
        <w:rPr>
          <w:sz w:val="24"/>
          <w:lang w:eastAsia="zh-CN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>I</w:t>
      </w:r>
      <w:r w:rsidRPr="00E506BC">
        <w:rPr>
          <w:sz w:val="24"/>
        </w:rPr>
        <w:t xml:space="preserve">n order to cultivate the gratitude of the </w:t>
      </w:r>
      <w:r w:rsidRPr="00E506BC">
        <w:rPr>
          <w:sz w:val="24"/>
          <w:lang w:eastAsia="zh-CN"/>
        </w:rPr>
        <w:t>recipients</w:t>
      </w:r>
      <w:r w:rsidRPr="00E506BC">
        <w:rPr>
          <w:sz w:val="24"/>
        </w:rPr>
        <w:t>, the</w:t>
      </w:r>
      <w:r w:rsidRPr="00E506BC">
        <w:rPr>
          <w:sz w:val="24"/>
          <w:lang w:eastAsia="zh-CN"/>
        </w:rPr>
        <w:t>y</w:t>
      </w:r>
      <w:r w:rsidRPr="00E506BC">
        <w:rPr>
          <w:sz w:val="24"/>
        </w:rPr>
        <w:t xml:space="preserve"> need to write a letter of thanks to the sponsor</w:t>
      </w:r>
      <w:r w:rsidRPr="00E506BC">
        <w:rPr>
          <w:sz w:val="24"/>
          <w:lang w:eastAsia="zh-CN"/>
        </w:rPr>
        <w:t>.</w:t>
      </w:r>
    </w:p>
    <w:p w:rsidR="00D71F8C" w:rsidRPr="00E506BC" w:rsidRDefault="00D71F8C" w:rsidP="00D71F8C">
      <w:pPr>
        <w:pStyle w:val="aa"/>
        <w:rPr>
          <w:sz w:val="24"/>
          <w:lang w:eastAsia="zh-CN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z w:val="24"/>
          <w:lang w:eastAsia="zh-CN"/>
        </w:rPr>
      </w:pPr>
      <w:r w:rsidRPr="00E506BC">
        <w:rPr>
          <w:sz w:val="24"/>
          <w:lang w:eastAsia="zh-CN"/>
        </w:rPr>
        <w:t xml:space="preserve">Recipients need to volunteer at NSYSU alumni service center or </w:t>
      </w:r>
      <w:r w:rsidRPr="00E506BC">
        <w:rPr>
          <w:bCs/>
          <w:sz w:val="24"/>
        </w:rPr>
        <w:t>H2 BIOTECH INC.</w:t>
      </w:r>
      <w:r w:rsidRPr="00E506BC">
        <w:rPr>
          <w:bCs/>
          <w:sz w:val="24"/>
          <w:lang w:eastAsia="zh-CN"/>
        </w:rPr>
        <w:t xml:space="preserve"> </w:t>
      </w:r>
      <w:r w:rsidRPr="00E506BC">
        <w:rPr>
          <w:sz w:val="24"/>
          <w:lang w:eastAsia="zh-CN"/>
        </w:rPr>
        <w:t xml:space="preserve">for 30 hours during their scholarship winning semester. If recipients are willing to work for </w:t>
      </w:r>
      <w:r w:rsidRPr="00E506BC">
        <w:rPr>
          <w:bCs/>
          <w:sz w:val="24"/>
        </w:rPr>
        <w:t>H2 BIOTECH INC.</w:t>
      </w:r>
      <w:r w:rsidRPr="00E506BC">
        <w:rPr>
          <w:bCs/>
          <w:sz w:val="24"/>
          <w:lang w:eastAsia="zh-CN"/>
        </w:rPr>
        <w:t xml:space="preserve"> after their graduation, they may apply for interview.</w:t>
      </w:r>
    </w:p>
    <w:p w:rsidR="00D71F8C" w:rsidRPr="00E506BC" w:rsidRDefault="00D71F8C" w:rsidP="00D71F8C">
      <w:pPr>
        <w:pStyle w:val="aa"/>
        <w:rPr>
          <w:sz w:val="24"/>
        </w:rPr>
      </w:pPr>
    </w:p>
    <w:p w:rsidR="00D71F8C" w:rsidRPr="00E506BC" w:rsidRDefault="00D71F8C" w:rsidP="00D71F8C">
      <w:pPr>
        <w:pStyle w:val="aa"/>
        <w:numPr>
          <w:ilvl w:val="0"/>
          <w:numId w:val="8"/>
        </w:numPr>
        <w:rPr>
          <w:spacing w:val="-2"/>
          <w:sz w:val="24"/>
        </w:rPr>
      </w:pPr>
      <w:r w:rsidRPr="00E506BC">
        <w:rPr>
          <w:sz w:val="24"/>
        </w:rPr>
        <w:t>This</w:t>
      </w:r>
      <w:r w:rsidRPr="00E506BC">
        <w:rPr>
          <w:spacing w:val="53"/>
          <w:sz w:val="24"/>
        </w:rPr>
        <w:t xml:space="preserve"> </w:t>
      </w:r>
      <w:r w:rsidRPr="00E506BC">
        <w:rPr>
          <w:spacing w:val="-1"/>
          <w:sz w:val="24"/>
        </w:rPr>
        <w:t>scholarship</w:t>
      </w:r>
      <w:r w:rsidRPr="00E506BC">
        <w:rPr>
          <w:spacing w:val="53"/>
          <w:sz w:val="24"/>
        </w:rPr>
        <w:t xml:space="preserve"> </w:t>
      </w:r>
      <w:r w:rsidRPr="00E506BC">
        <w:rPr>
          <w:sz w:val="24"/>
        </w:rPr>
        <w:t>regulation</w:t>
      </w:r>
      <w:r w:rsidRPr="00E506BC">
        <w:rPr>
          <w:spacing w:val="53"/>
          <w:sz w:val="24"/>
        </w:rPr>
        <w:t xml:space="preserve"> </w:t>
      </w:r>
      <w:r w:rsidRPr="00E506BC">
        <w:rPr>
          <w:sz w:val="24"/>
        </w:rPr>
        <w:t>is</w:t>
      </w:r>
      <w:r w:rsidRPr="00E506BC">
        <w:rPr>
          <w:spacing w:val="53"/>
          <w:sz w:val="24"/>
        </w:rPr>
        <w:t xml:space="preserve"> </w:t>
      </w:r>
      <w:r w:rsidRPr="00E506BC">
        <w:rPr>
          <w:spacing w:val="-1"/>
          <w:sz w:val="24"/>
        </w:rPr>
        <w:t>approved</w:t>
      </w:r>
      <w:r w:rsidRPr="00E506BC">
        <w:rPr>
          <w:spacing w:val="54"/>
          <w:sz w:val="24"/>
        </w:rPr>
        <w:t xml:space="preserve"> </w:t>
      </w:r>
      <w:r w:rsidRPr="00E506BC">
        <w:rPr>
          <w:spacing w:val="2"/>
          <w:sz w:val="24"/>
        </w:rPr>
        <w:t>by</w:t>
      </w:r>
      <w:r w:rsidRPr="00E506BC">
        <w:rPr>
          <w:spacing w:val="47"/>
          <w:sz w:val="24"/>
        </w:rPr>
        <w:t xml:space="preserve"> </w:t>
      </w:r>
      <w:r w:rsidRPr="00E506BC">
        <w:rPr>
          <w:sz w:val="24"/>
        </w:rPr>
        <w:t>the</w:t>
      </w:r>
      <w:r w:rsidRPr="00E506BC">
        <w:rPr>
          <w:spacing w:val="54"/>
          <w:sz w:val="24"/>
        </w:rPr>
        <w:t xml:space="preserve"> </w:t>
      </w:r>
      <w:r w:rsidRPr="00E506BC">
        <w:rPr>
          <w:spacing w:val="-1"/>
          <w:sz w:val="24"/>
        </w:rPr>
        <w:t>Executive</w:t>
      </w:r>
      <w:r w:rsidRPr="00E506BC">
        <w:rPr>
          <w:spacing w:val="51"/>
          <w:sz w:val="24"/>
        </w:rPr>
        <w:t xml:space="preserve"> </w:t>
      </w:r>
      <w:r w:rsidRPr="00E506BC">
        <w:rPr>
          <w:spacing w:val="-1"/>
          <w:sz w:val="24"/>
        </w:rPr>
        <w:t>Council</w:t>
      </w:r>
      <w:r w:rsidRPr="00E506BC">
        <w:rPr>
          <w:spacing w:val="53"/>
          <w:sz w:val="24"/>
        </w:rPr>
        <w:t xml:space="preserve"> </w:t>
      </w:r>
      <w:r w:rsidRPr="00E506BC">
        <w:rPr>
          <w:spacing w:val="-1"/>
          <w:sz w:val="24"/>
        </w:rPr>
        <w:t>and</w:t>
      </w:r>
      <w:r w:rsidRPr="00E506BC">
        <w:rPr>
          <w:spacing w:val="54"/>
          <w:sz w:val="24"/>
        </w:rPr>
        <w:t xml:space="preserve"> </w:t>
      </w:r>
      <w:r w:rsidRPr="00E506BC">
        <w:rPr>
          <w:spacing w:val="-1"/>
          <w:sz w:val="24"/>
        </w:rPr>
        <w:t>enforced</w:t>
      </w:r>
      <w:r w:rsidRPr="00E506BC">
        <w:rPr>
          <w:spacing w:val="54"/>
          <w:sz w:val="24"/>
        </w:rPr>
        <w:t xml:space="preserve"> </w:t>
      </w:r>
      <w:r w:rsidRPr="00E506BC">
        <w:rPr>
          <w:sz w:val="24"/>
        </w:rPr>
        <w:t>with</w:t>
      </w:r>
      <w:r w:rsidRPr="00E506BC">
        <w:rPr>
          <w:spacing w:val="53"/>
          <w:sz w:val="24"/>
        </w:rPr>
        <w:t xml:space="preserve"> </w:t>
      </w:r>
      <w:r w:rsidRPr="00E506BC">
        <w:rPr>
          <w:sz w:val="24"/>
        </w:rPr>
        <w:t>the</w:t>
      </w:r>
      <w:r w:rsidRPr="00E506BC">
        <w:rPr>
          <w:spacing w:val="71"/>
          <w:sz w:val="24"/>
        </w:rPr>
        <w:t xml:space="preserve"> </w:t>
      </w:r>
      <w:r w:rsidRPr="00E506BC">
        <w:rPr>
          <w:spacing w:val="-2"/>
          <w:sz w:val="24"/>
        </w:rPr>
        <w:t>President’s</w:t>
      </w:r>
      <w:r w:rsidRPr="00E506BC">
        <w:rPr>
          <w:sz w:val="24"/>
        </w:rPr>
        <w:t xml:space="preserve"> </w:t>
      </w:r>
      <w:r w:rsidRPr="00E506BC">
        <w:rPr>
          <w:spacing w:val="-1"/>
          <w:sz w:val="24"/>
        </w:rPr>
        <w:t>approval.</w:t>
      </w:r>
      <w:r w:rsidRPr="00E506BC">
        <w:rPr>
          <w:spacing w:val="-14"/>
          <w:sz w:val="24"/>
        </w:rPr>
        <w:t xml:space="preserve"> </w:t>
      </w:r>
      <w:r w:rsidRPr="00E506BC">
        <w:rPr>
          <w:sz w:val="24"/>
        </w:rPr>
        <w:t>Any</w:t>
      </w:r>
      <w:r w:rsidRPr="00E506BC">
        <w:rPr>
          <w:spacing w:val="-3"/>
          <w:sz w:val="24"/>
        </w:rPr>
        <w:t xml:space="preserve"> </w:t>
      </w:r>
      <w:r w:rsidRPr="00E506BC">
        <w:rPr>
          <w:sz w:val="24"/>
        </w:rPr>
        <w:t xml:space="preserve">amendments shall be </w:t>
      </w:r>
      <w:r w:rsidRPr="00E506BC">
        <w:rPr>
          <w:spacing w:val="-1"/>
          <w:sz w:val="24"/>
        </w:rPr>
        <w:t>processed</w:t>
      </w:r>
      <w:r w:rsidRPr="00E506BC">
        <w:rPr>
          <w:spacing w:val="1"/>
          <w:sz w:val="24"/>
        </w:rPr>
        <w:t xml:space="preserve"> </w:t>
      </w:r>
      <w:r w:rsidRPr="00E506BC">
        <w:rPr>
          <w:spacing w:val="-2"/>
          <w:sz w:val="24"/>
        </w:rPr>
        <w:t>accordingly.</w:t>
      </w:r>
    </w:p>
    <w:p w:rsidR="00A30AD8" w:rsidRPr="00260E61" w:rsidRDefault="00A30AD8" w:rsidP="00D71F8C">
      <w:pPr>
        <w:spacing w:line="400" w:lineRule="exact"/>
      </w:pPr>
    </w:p>
    <w:sectPr w:rsidR="00A30AD8" w:rsidRPr="00260E61" w:rsidSect="00283960">
      <w:pgSz w:w="11906" w:h="16838"/>
      <w:pgMar w:top="1134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FC" w:rsidRDefault="002330FC" w:rsidP="00260E61">
      <w:pPr>
        <w:spacing w:line="240" w:lineRule="auto"/>
      </w:pPr>
      <w:r>
        <w:separator/>
      </w:r>
    </w:p>
  </w:endnote>
  <w:endnote w:type="continuationSeparator" w:id="0">
    <w:p w:rsidR="002330FC" w:rsidRDefault="002330FC" w:rsidP="0026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FC" w:rsidRDefault="002330FC" w:rsidP="00260E61">
      <w:pPr>
        <w:spacing w:line="240" w:lineRule="auto"/>
      </w:pPr>
      <w:r>
        <w:separator/>
      </w:r>
    </w:p>
  </w:footnote>
  <w:footnote w:type="continuationSeparator" w:id="0">
    <w:p w:rsidR="002330FC" w:rsidRDefault="002330FC" w:rsidP="00260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219"/>
    <w:multiLevelType w:val="hybridMultilevel"/>
    <w:tmpl w:val="E4E4A1EE"/>
    <w:lvl w:ilvl="0" w:tplc="5950C2C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640513C"/>
    <w:multiLevelType w:val="hybridMultilevel"/>
    <w:tmpl w:val="2534A4C4"/>
    <w:lvl w:ilvl="0" w:tplc="BB18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82CCF2">
      <w:start w:val="1"/>
      <w:numFmt w:val="decimal"/>
      <w:lvlText w:val="%2.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2A987194">
      <w:start w:val="1"/>
      <w:numFmt w:val="lowerRoman"/>
      <w:lvlText w:val="%3)"/>
      <w:lvlJc w:val="left"/>
      <w:pPr>
        <w:ind w:left="1680" w:hanging="720"/>
      </w:pPr>
      <w:rPr>
        <w:rFonts w:hint="default"/>
      </w:rPr>
    </w:lvl>
    <w:lvl w:ilvl="3" w:tplc="620AA4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A102390">
      <w:start w:val="3"/>
      <w:numFmt w:val="taiwaneseCountingThousand"/>
      <w:lvlText w:val="(%5)"/>
      <w:lvlJc w:val="left"/>
      <w:pPr>
        <w:ind w:left="2385" w:hanging="465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0F5AA7"/>
    <w:multiLevelType w:val="hybridMultilevel"/>
    <w:tmpl w:val="0972C2A2"/>
    <w:lvl w:ilvl="0" w:tplc="8E40B040">
      <w:start w:val="1"/>
      <w:numFmt w:val="taiwaneseCountingThousand"/>
      <w:lvlText w:val="(%1)"/>
      <w:lvlJc w:val="left"/>
      <w:pPr>
        <w:ind w:left="117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625E2E18">
      <w:start w:val="1"/>
      <w:numFmt w:val="taiwaneseCountingThousand"/>
      <w:lvlText w:val="(%4)"/>
      <w:lvlJc w:val="left"/>
      <w:pPr>
        <w:ind w:left="263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2EC62785"/>
    <w:multiLevelType w:val="hybridMultilevel"/>
    <w:tmpl w:val="901A9A4C"/>
    <w:lvl w:ilvl="0" w:tplc="AA481F3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B550D"/>
    <w:multiLevelType w:val="hybridMultilevel"/>
    <w:tmpl w:val="B36AA198"/>
    <w:lvl w:ilvl="0" w:tplc="8F4AA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2982CCF2">
      <w:start w:val="1"/>
      <w:numFmt w:val="decimal"/>
      <w:lvlText w:val="%2.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2A987194">
      <w:start w:val="1"/>
      <w:numFmt w:val="lowerRoman"/>
      <w:lvlText w:val="%3)"/>
      <w:lvlJc w:val="left"/>
      <w:pPr>
        <w:ind w:left="1680" w:hanging="720"/>
      </w:pPr>
      <w:rPr>
        <w:rFonts w:hint="default"/>
      </w:rPr>
    </w:lvl>
    <w:lvl w:ilvl="3" w:tplc="620AA4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color w:val="000000"/>
      </w:rPr>
    </w:lvl>
    <w:lvl w:ilvl="5" w:tplc="2034E72E">
      <w:start w:val="3"/>
      <w:numFmt w:val="taiwaneseCountingThousand"/>
      <w:lvlText w:val="(%6)"/>
      <w:lvlJc w:val="left"/>
      <w:pPr>
        <w:ind w:left="2860" w:hanging="460"/>
      </w:pPr>
      <w:rPr>
        <w:rFonts w:hint="eastAsia"/>
        <w:color w:val="0000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FD3C2D"/>
    <w:multiLevelType w:val="hybridMultilevel"/>
    <w:tmpl w:val="86747F1A"/>
    <w:lvl w:ilvl="0" w:tplc="0409000F">
      <w:start w:val="1"/>
      <w:numFmt w:val="decimal"/>
      <w:lvlText w:val="%1."/>
      <w:lvlJc w:val="left"/>
      <w:pPr>
        <w:ind w:left="1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6">
    <w:nsid w:val="431825C8"/>
    <w:multiLevelType w:val="hybridMultilevel"/>
    <w:tmpl w:val="0972C2A2"/>
    <w:lvl w:ilvl="0" w:tplc="8E40B0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25E2E18">
      <w:start w:val="1"/>
      <w:numFmt w:val="taiwaneseCountingThousand"/>
      <w:lvlText w:val="(%4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B475A3"/>
    <w:multiLevelType w:val="hybridMultilevel"/>
    <w:tmpl w:val="C18CAC74"/>
    <w:lvl w:ilvl="0" w:tplc="7BDACF28">
      <w:start w:val="1"/>
      <w:numFmt w:val="taiwaneseCountingThousand"/>
      <w:lvlText w:val="(%1)"/>
      <w:lvlJc w:val="left"/>
      <w:pPr>
        <w:ind w:left="1014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FB"/>
    <w:rsid w:val="00021838"/>
    <w:rsid w:val="000B612B"/>
    <w:rsid w:val="000B6E49"/>
    <w:rsid w:val="000E49EB"/>
    <w:rsid w:val="001775EE"/>
    <w:rsid w:val="0019083A"/>
    <w:rsid w:val="001A72D5"/>
    <w:rsid w:val="002330FC"/>
    <w:rsid w:val="00260E61"/>
    <w:rsid w:val="00283960"/>
    <w:rsid w:val="002C685B"/>
    <w:rsid w:val="002E2A16"/>
    <w:rsid w:val="00325C46"/>
    <w:rsid w:val="00332250"/>
    <w:rsid w:val="003B6720"/>
    <w:rsid w:val="00454318"/>
    <w:rsid w:val="004B35FB"/>
    <w:rsid w:val="005305A1"/>
    <w:rsid w:val="00541246"/>
    <w:rsid w:val="005625D7"/>
    <w:rsid w:val="00596DD7"/>
    <w:rsid w:val="00657F02"/>
    <w:rsid w:val="006906AF"/>
    <w:rsid w:val="00691584"/>
    <w:rsid w:val="00710F4D"/>
    <w:rsid w:val="00722D46"/>
    <w:rsid w:val="00774274"/>
    <w:rsid w:val="00801BAB"/>
    <w:rsid w:val="008842F3"/>
    <w:rsid w:val="009039E7"/>
    <w:rsid w:val="00931342"/>
    <w:rsid w:val="00933C93"/>
    <w:rsid w:val="009364F0"/>
    <w:rsid w:val="009D0915"/>
    <w:rsid w:val="00A049D4"/>
    <w:rsid w:val="00A27A6E"/>
    <w:rsid w:val="00A30AD8"/>
    <w:rsid w:val="00AD67B6"/>
    <w:rsid w:val="00AF7BB5"/>
    <w:rsid w:val="00B15004"/>
    <w:rsid w:val="00B26F38"/>
    <w:rsid w:val="00BB7A1C"/>
    <w:rsid w:val="00C0650E"/>
    <w:rsid w:val="00C37601"/>
    <w:rsid w:val="00CF0683"/>
    <w:rsid w:val="00D5040A"/>
    <w:rsid w:val="00D63466"/>
    <w:rsid w:val="00D67D1B"/>
    <w:rsid w:val="00D71F8C"/>
    <w:rsid w:val="00D82AC2"/>
    <w:rsid w:val="00D86315"/>
    <w:rsid w:val="00E9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B"/>
    <w:pPr>
      <w:widowControl w:val="0"/>
      <w:snapToGrid w:val="0"/>
      <w:spacing w:line="360" w:lineRule="atLeas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FB"/>
    <w:pPr>
      <w:ind w:leftChars="200" w:left="480"/>
    </w:pPr>
  </w:style>
  <w:style w:type="paragraph" w:styleId="3">
    <w:name w:val="Body Text Indent 3"/>
    <w:basedOn w:val="a"/>
    <w:link w:val="30"/>
    <w:rsid w:val="004B35FB"/>
    <w:pPr>
      <w:snapToGrid/>
      <w:spacing w:line="420" w:lineRule="exact"/>
      <w:ind w:left="1080" w:hanging="513"/>
    </w:pPr>
    <w:rPr>
      <w:kern w:val="2"/>
      <w:szCs w:val="20"/>
    </w:rPr>
  </w:style>
  <w:style w:type="character" w:customStyle="1" w:styleId="30">
    <w:name w:val="本文縮排 3 字元"/>
    <w:basedOn w:val="a0"/>
    <w:link w:val="3"/>
    <w:rsid w:val="004B35FB"/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60E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0E6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E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0E6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rvts1">
    <w:name w:val="rvts1"/>
    <w:basedOn w:val="a0"/>
    <w:rsid w:val="00260E61"/>
  </w:style>
  <w:style w:type="paragraph" w:styleId="a8">
    <w:name w:val="Balloon Text"/>
    <w:basedOn w:val="a"/>
    <w:link w:val="a9"/>
    <w:uiPriority w:val="99"/>
    <w:semiHidden/>
    <w:unhideWhenUsed/>
    <w:rsid w:val="00D50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04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uiPriority w:val="1"/>
    <w:qFormat/>
    <w:rsid w:val="00D71F8C"/>
    <w:pPr>
      <w:widowControl w:val="0"/>
      <w:snapToGrid w:val="0"/>
      <w:jc w:val="both"/>
    </w:pPr>
    <w:rPr>
      <w:rFonts w:ascii="Times New Roman" w:eastAsia="標楷體" w:hAnsi="Times New Roman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B"/>
    <w:pPr>
      <w:widowControl w:val="0"/>
      <w:snapToGrid w:val="0"/>
      <w:spacing w:line="360" w:lineRule="atLeas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FB"/>
    <w:pPr>
      <w:ind w:leftChars="200" w:left="480"/>
    </w:pPr>
  </w:style>
  <w:style w:type="paragraph" w:styleId="3">
    <w:name w:val="Body Text Indent 3"/>
    <w:basedOn w:val="a"/>
    <w:link w:val="30"/>
    <w:rsid w:val="004B35FB"/>
    <w:pPr>
      <w:snapToGrid/>
      <w:spacing w:line="420" w:lineRule="exact"/>
      <w:ind w:left="1080" w:hanging="513"/>
    </w:pPr>
    <w:rPr>
      <w:kern w:val="2"/>
      <w:szCs w:val="20"/>
    </w:rPr>
  </w:style>
  <w:style w:type="character" w:customStyle="1" w:styleId="30">
    <w:name w:val="本文縮排 3 字元"/>
    <w:basedOn w:val="a0"/>
    <w:link w:val="3"/>
    <w:rsid w:val="004B35FB"/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60E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0E61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E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0E6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rvts1">
    <w:name w:val="rvts1"/>
    <w:basedOn w:val="a0"/>
    <w:rsid w:val="00260E61"/>
  </w:style>
  <w:style w:type="paragraph" w:styleId="a8">
    <w:name w:val="Balloon Text"/>
    <w:basedOn w:val="a"/>
    <w:link w:val="a9"/>
    <w:uiPriority w:val="99"/>
    <w:semiHidden/>
    <w:unhideWhenUsed/>
    <w:rsid w:val="00D50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04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uiPriority w:val="1"/>
    <w:qFormat/>
    <w:rsid w:val="00D71F8C"/>
    <w:pPr>
      <w:widowControl w:val="0"/>
      <w:snapToGrid w:val="0"/>
      <w:jc w:val="both"/>
    </w:pPr>
    <w:rPr>
      <w:rFonts w:ascii="Times New Roman" w:eastAsia="標楷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405F-14A2-4D73-93F0-EABFD025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Office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2017-03-01T06:42:00Z</cp:lastPrinted>
  <dcterms:created xsi:type="dcterms:W3CDTF">2017-03-10T06:29:00Z</dcterms:created>
  <dcterms:modified xsi:type="dcterms:W3CDTF">2017-03-10T06:29:00Z</dcterms:modified>
</cp:coreProperties>
</file>